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4E100" w14:textId="77777777" w:rsidR="00E90DCA" w:rsidRDefault="00E90DCA" w:rsidP="00E90DCA">
      <w:pPr>
        <w:jc w:val="both"/>
        <w:rPr>
          <w:rFonts w:ascii="Helvetica" w:hAnsi="Helvetica"/>
          <w:sz w:val="24"/>
          <w:szCs w:val="24"/>
        </w:rPr>
      </w:pPr>
    </w:p>
    <w:tbl>
      <w:tblPr>
        <w:tblStyle w:val="TableGrid"/>
        <w:tblW w:w="0" w:type="auto"/>
        <w:shd w:val="clear" w:color="auto" w:fill="002060"/>
        <w:tblLook w:val="04A0" w:firstRow="1" w:lastRow="0" w:firstColumn="1" w:lastColumn="0" w:noHBand="0" w:noVBand="1"/>
      </w:tblPr>
      <w:tblGrid>
        <w:gridCol w:w="9016"/>
      </w:tblGrid>
      <w:tr w:rsidR="00E90DCA" w14:paraId="6E7B3015" w14:textId="77777777" w:rsidTr="00A15C1C">
        <w:tc>
          <w:tcPr>
            <w:tcW w:w="9016" w:type="dxa"/>
            <w:shd w:val="clear" w:color="auto" w:fill="002060"/>
          </w:tcPr>
          <w:p w14:paraId="76589ABB" w14:textId="77777777" w:rsidR="00E90DCA" w:rsidRPr="00C8323C" w:rsidRDefault="00E90DCA" w:rsidP="00A15C1C">
            <w:pPr>
              <w:jc w:val="center"/>
              <w:rPr>
                <w:rFonts w:ascii="Helvetica" w:hAnsi="Helvetica"/>
                <w:b/>
                <w:bCs/>
                <w:sz w:val="28"/>
                <w:szCs w:val="28"/>
              </w:rPr>
            </w:pPr>
          </w:p>
          <w:p w14:paraId="4035010D" w14:textId="06BABB2F" w:rsidR="00E90DCA" w:rsidRDefault="00E90DCA" w:rsidP="00A15C1C">
            <w:pPr>
              <w:jc w:val="center"/>
              <w:rPr>
                <w:rFonts w:ascii="Helvetica" w:hAnsi="Helvetica"/>
                <w:b/>
                <w:bCs/>
                <w:sz w:val="28"/>
                <w:szCs w:val="28"/>
              </w:rPr>
            </w:pPr>
            <w:r>
              <w:rPr>
                <w:rFonts w:ascii="Helvetica" w:hAnsi="Helvetica"/>
                <w:b/>
                <w:bCs/>
                <w:sz w:val="28"/>
                <w:szCs w:val="28"/>
              </w:rPr>
              <w:t>Recording or live-streaming</w:t>
            </w:r>
            <w:r w:rsidRPr="00C8323C">
              <w:rPr>
                <w:rFonts w:ascii="Helvetica" w:hAnsi="Helvetica"/>
                <w:b/>
                <w:bCs/>
                <w:sz w:val="28"/>
                <w:szCs w:val="28"/>
              </w:rPr>
              <w:t xml:space="preserve"> by patients or the public</w:t>
            </w:r>
            <w:r>
              <w:rPr>
                <w:rFonts w:ascii="Helvetica" w:hAnsi="Helvetica"/>
                <w:b/>
                <w:bCs/>
                <w:sz w:val="28"/>
                <w:szCs w:val="28"/>
              </w:rPr>
              <w:t>: information for patients</w:t>
            </w:r>
          </w:p>
          <w:p w14:paraId="4C763925" w14:textId="77777777" w:rsidR="00E90DCA" w:rsidRPr="00C8323C" w:rsidRDefault="00E90DCA" w:rsidP="00A15C1C">
            <w:pPr>
              <w:jc w:val="center"/>
              <w:rPr>
                <w:rFonts w:ascii="Helvetica" w:hAnsi="Helvetica"/>
                <w:b/>
                <w:bCs/>
                <w:sz w:val="28"/>
                <w:szCs w:val="28"/>
              </w:rPr>
            </w:pPr>
          </w:p>
        </w:tc>
      </w:tr>
    </w:tbl>
    <w:p w14:paraId="06F08833" w14:textId="77777777" w:rsidR="00E90DCA" w:rsidRPr="00F86F83" w:rsidRDefault="00E90DCA" w:rsidP="00E90DCA">
      <w:pPr>
        <w:jc w:val="both"/>
        <w:rPr>
          <w:rFonts w:ascii="Helvetica" w:hAnsi="Helvetica"/>
          <w:sz w:val="24"/>
          <w:szCs w:val="24"/>
        </w:rPr>
      </w:pPr>
      <w:r>
        <w:rPr>
          <w:rFonts w:ascii="Helvetica" w:hAnsi="Helvetica"/>
          <w:sz w:val="24"/>
          <w:szCs w:val="24"/>
        </w:rPr>
        <w:t>G DOC’s policy on recording applies to:</w:t>
      </w:r>
    </w:p>
    <w:p w14:paraId="54A5B5A9" w14:textId="77777777" w:rsidR="00E90DCA" w:rsidRPr="0005714B" w:rsidRDefault="00E90DCA" w:rsidP="00E90DCA">
      <w:pPr>
        <w:pStyle w:val="ListParagraph"/>
        <w:numPr>
          <w:ilvl w:val="0"/>
          <w:numId w:val="15"/>
        </w:numPr>
        <w:jc w:val="both"/>
        <w:rPr>
          <w:rFonts w:ascii="Helvetica" w:hAnsi="Helvetica"/>
          <w:sz w:val="24"/>
          <w:szCs w:val="24"/>
        </w:rPr>
      </w:pPr>
      <w:r w:rsidRPr="0005714B">
        <w:rPr>
          <w:rFonts w:ascii="Helvetica" w:hAnsi="Helvetica"/>
          <w:sz w:val="24"/>
          <w:szCs w:val="24"/>
        </w:rPr>
        <w:t>All G DOC premises and services</w:t>
      </w:r>
    </w:p>
    <w:p w14:paraId="743709E1" w14:textId="77777777" w:rsidR="00E90DCA" w:rsidRPr="0005714B" w:rsidRDefault="00E90DCA" w:rsidP="00E90DCA">
      <w:pPr>
        <w:pStyle w:val="ListParagraph"/>
        <w:numPr>
          <w:ilvl w:val="0"/>
          <w:numId w:val="15"/>
        </w:numPr>
        <w:jc w:val="both"/>
        <w:rPr>
          <w:rFonts w:ascii="Helvetica" w:hAnsi="Helvetica"/>
          <w:sz w:val="24"/>
          <w:szCs w:val="24"/>
        </w:rPr>
      </w:pPr>
      <w:r w:rsidRPr="0005714B">
        <w:rPr>
          <w:rFonts w:ascii="Helvetica" w:hAnsi="Helvetica"/>
          <w:sz w:val="24"/>
          <w:szCs w:val="24"/>
        </w:rPr>
        <w:t>Patients, patients’ relatives</w:t>
      </w:r>
      <w:r>
        <w:rPr>
          <w:rFonts w:ascii="Helvetica" w:hAnsi="Helvetica"/>
          <w:sz w:val="24"/>
          <w:szCs w:val="24"/>
        </w:rPr>
        <w:t xml:space="preserve">, </w:t>
      </w:r>
      <w:r w:rsidRPr="0005714B">
        <w:rPr>
          <w:rFonts w:ascii="Helvetica" w:hAnsi="Helvetica"/>
          <w:sz w:val="24"/>
          <w:szCs w:val="24"/>
        </w:rPr>
        <w:t xml:space="preserve">and members of the public. </w:t>
      </w:r>
    </w:p>
    <w:p w14:paraId="7E82F5BE" w14:textId="7A655457" w:rsidR="00E90DCA" w:rsidRDefault="00E90DCA" w:rsidP="00E90DCA">
      <w:pPr>
        <w:pStyle w:val="ListParagraph"/>
        <w:numPr>
          <w:ilvl w:val="0"/>
          <w:numId w:val="15"/>
        </w:numPr>
        <w:jc w:val="both"/>
        <w:rPr>
          <w:rFonts w:ascii="Helvetica" w:hAnsi="Helvetica"/>
          <w:sz w:val="24"/>
          <w:szCs w:val="24"/>
        </w:rPr>
      </w:pPr>
      <w:r w:rsidRPr="00045C3C">
        <w:rPr>
          <w:rFonts w:ascii="Helvetica" w:hAnsi="Helvetica"/>
          <w:sz w:val="24"/>
          <w:szCs w:val="24"/>
        </w:rPr>
        <w:t xml:space="preserve">Audio and video recording, broadcasting, and </w:t>
      </w:r>
      <w:r w:rsidR="00D3119E" w:rsidRPr="00045C3C">
        <w:rPr>
          <w:rFonts w:ascii="Helvetica" w:hAnsi="Helvetica"/>
          <w:sz w:val="24"/>
          <w:szCs w:val="24"/>
        </w:rPr>
        <w:t>live</w:t>
      </w:r>
      <w:r w:rsidR="00D3119E">
        <w:rPr>
          <w:rFonts w:ascii="Helvetica" w:hAnsi="Helvetica"/>
          <w:sz w:val="24"/>
          <w:szCs w:val="24"/>
        </w:rPr>
        <w:t>-</w:t>
      </w:r>
      <w:r w:rsidR="00D3119E" w:rsidRPr="00045C3C">
        <w:rPr>
          <w:rFonts w:ascii="Helvetica" w:hAnsi="Helvetica"/>
          <w:sz w:val="24"/>
          <w:szCs w:val="24"/>
        </w:rPr>
        <w:t>streaming</w:t>
      </w:r>
      <w:r w:rsidRPr="00045C3C">
        <w:rPr>
          <w:rFonts w:ascii="Helvetica" w:hAnsi="Helvetica"/>
          <w:sz w:val="24"/>
          <w:szCs w:val="24"/>
        </w:rPr>
        <w:t xml:space="preserve">.  For brevity, this document refers to ‘recording’, but this should be taken to include all forms of recording, publishing, broadcasting and </w:t>
      </w:r>
      <w:r w:rsidR="00D3119E" w:rsidRPr="00045C3C">
        <w:rPr>
          <w:rFonts w:ascii="Helvetica" w:hAnsi="Helvetica"/>
          <w:sz w:val="24"/>
          <w:szCs w:val="24"/>
        </w:rPr>
        <w:t>live</w:t>
      </w:r>
      <w:r w:rsidR="00D3119E">
        <w:rPr>
          <w:rFonts w:ascii="Helvetica" w:hAnsi="Helvetica"/>
          <w:sz w:val="24"/>
          <w:szCs w:val="24"/>
        </w:rPr>
        <w:t>-</w:t>
      </w:r>
      <w:r w:rsidR="00D3119E" w:rsidRPr="00045C3C">
        <w:rPr>
          <w:rFonts w:ascii="Helvetica" w:hAnsi="Helvetica"/>
          <w:sz w:val="24"/>
          <w:szCs w:val="24"/>
        </w:rPr>
        <w:t>streaming</w:t>
      </w:r>
      <w:r w:rsidRPr="00045C3C">
        <w:rPr>
          <w:rFonts w:ascii="Helvetica" w:hAnsi="Helvetica"/>
          <w:sz w:val="24"/>
          <w:szCs w:val="24"/>
        </w:rPr>
        <w:t xml:space="preserve"> of audio and video, including transcriptions, unless otherwise stated. </w:t>
      </w:r>
    </w:p>
    <w:p w14:paraId="0AFE59B6" w14:textId="444975D6" w:rsidR="00EA2DE4" w:rsidRPr="00045C3C" w:rsidRDefault="00EA2DE4" w:rsidP="00E90DCA">
      <w:pPr>
        <w:pStyle w:val="ListParagraph"/>
        <w:numPr>
          <w:ilvl w:val="0"/>
          <w:numId w:val="15"/>
        </w:numPr>
        <w:jc w:val="both"/>
        <w:rPr>
          <w:rFonts w:ascii="Helvetica" w:hAnsi="Helvetica"/>
          <w:sz w:val="24"/>
          <w:szCs w:val="24"/>
        </w:rPr>
      </w:pPr>
      <w:r>
        <w:rPr>
          <w:rFonts w:ascii="Helvetica" w:hAnsi="Helvetica"/>
          <w:sz w:val="24"/>
          <w:szCs w:val="24"/>
        </w:rPr>
        <w:t xml:space="preserve">All devices including wearable devices such as smart glasses. </w:t>
      </w:r>
    </w:p>
    <w:p w14:paraId="011A87B8" w14:textId="77777777" w:rsidR="00E90DCA" w:rsidRPr="0005714B" w:rsidRDefault="00E90DCA" w:rsidP="00E90DCA">
      <w:pPr>
        <w:pStyle w:val="ListParagraph"/>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E90DCA" w14:paraId="40EBC8A9" w14:textId="77777777" w:rsidTr="00A15C1C">
        <w:tc>
          <w:tcPr>
            <w:tcW w:w="9016" w:type="dxa"/>
            <w:shd w:val="clear" w:color="auto" w:fill="002060"/>
          </w:tcPr>
          <w:p w14:paraId="71D53D89" w14:textId="77777777" w:rsidR="00E90DCA" w:rsidRPr="0057067E" w:rsidRDefault="00E90DCA" w:rsidP="00A15C1C">
            <w:pPr>
              <w:jc w:val="both"/>
              <w:rPr>
                <w:rFonts w:ascii="Helvetica" w:hAnsi="Helvetica"/>
                <w:sz w:val="24"/>
                <w:szCs w:val="24"/>
              </w:rPr>
            </w:pPr>
            <w:r w:rsidRPr="0057067E">
              <w:rPr>
                <w:rFonts w:ascii="Helvetica" w:hAnsi="Helvetica"/>
                <w:sz w:val="24"/>
                <w:szCs w:val="24"/>
              </w:rPr>
              <w:t xml:space="preserve">Introduction </w:t>
            </w:r>
          </w:p>
          <w:p w14:paraId="1CA6AA9B" w14:textId="77777777" w:rsidR="00E90DCA" w:rsidRPr="0057067E" w:rsidRDefault="00E90DCA" w:rsidP="00A15C1C">
            <w:pPr>
              <w:jc w:val="both"/>
              <w:rPr>
                <w:rFonts w:ascii="Helvetica" w:hAnsi="Helvetica"/>
                <w:sz w:val="24"/>
                <w:szCs w:val="24"/>
              </w:rPr>
            </w:pPr>
          </w:p>
        </w:tc>
      </w:tr>
      <w:tr w:rsidR="00E90DCA" w14:paraId="5A0FFC7E" w14:textId="77777777" w:rsidTr="00A15C1C">
        <w:tc>
          <w:tcPr>
            <w:tcW w:w="9016" w:type="dxa"/>
          </w:tcPr>
          <w:p w14:paraId="307DD8C2" w14:textId="77777777" w:rsidR="00E90DCA" w:rsidRPr="00F86F83" w:rsidRDefault="00E90DCA" w:rsidP="00A15C1C">
            <w:pPr>
              <w:rPr>
                <w:rFonts w:ascii="Helvetica" w:hAnsi="Helvetica"/>
                <w:sz w:val="24"/>
                <w:szCs w:val="24"/>
              </w:rPr>
            </w:pPr>
            <w:r>
              <w:rPr>
                <w:rFonts w:ascii="Helvetica" w:hAnsi="Helvetica"/>
                <w:sz w:val="24"/>
                <w:szCs w:val="24"/>
              </w:rPr>
              <w:t>We</w:t>
            </w:r>
            <w:r w:rsidRPr="00F86F83">
              <w:rPr>
                <w:rFonts w:ascii="Helvetica" w:hAnsi="Helvetica"/>
                <w:sz w:val="24"/>
                <w:szCs w:val="24"/>
              </w:rPr>
              <w:t xml:space="preserve"> recognise that recording</w:t>
            </w:r>
            <w:r>
              <w:rPr>
                <w:rFonts w:ascii="Helvetica" w:hAnsi="Helvetica"/>
                <w:sz w:val="24"/>
                <w:szCs w:val="24"/>
              </w:rPr>
              <w:t>s</w:t>
            </w:r>
            <w:r w:rsidRPr="00F86F83">
              <w:rPr>
                <w:rFonts w:ascii="Helvetica" w:hAnsi="Helvetica"/>
                <w:sz w:val="24"/>
                <w:szCs w:val="24"/>
              </w:rPr>
              <w:t xml:space="preserve"> can benefit patients and their carers, and support patient autonomy and engagement.  Potential benefits include:</w:t>
            </w:r>
          </w:p>
          <w:p w14:paraId="66F14A63" w14:textId="77777777" w:rsidR="00E90DCA" w:rsidRPr="00F86F83" w:rsidRDefault="00E90DCA" w:rsidP="00A15C1C">
            <w:pPr>
              <w:rPr>
                <w:rFonts w:ascii="Helvetica" w:hAnsi="Helvetica"/>
                <w:sz w:val="24"/>
                <w:szCs w:val="24"/>
              </w:rPr>
            </w:pPr>
          </w:p>
          <w:p w14:paraId="51BFB5D8" w14:textId="77777777" w:rsidR="00E90DCA" w:rsidRPr="0057067E" w:rsidRDefault="00E90DCA" w:rsidP="00E90DCA">
            <w:pPr>
              <w:pStyle w:val="NoSpacing"/>
              <w:numPr>
                <w:ilvl w:val="0"/>
                <w:numId w:val="16"/>
              </w:numPr>
              <w:rPr>
                <w:rFonts w:ascii="Helvetica" w:hAnsi="Helvetica"/>
                <w:sz w:val="24"/>
                <w:szCs w:val="24"/>
                <w:lang w:eastAsia="en-GB"/>
              </w:rPr>
            </w:pPr>
            <w:r w:rsidRPr="0057067E">
              <w:rPr>
                <w:rFonts w:ascii="Helvetica" w:hAnsi="Helvetica"/>
                <w:sz w:val="24"/>
                <w:szCs w:val="24"/>
                <w:lang w:eastAsia="en-GB"/>
              </w:rPr>
              <w:t>enabling patients to remember important advice, particularly where there are language barriers</w:t>
            </w:r>
          </w:p>
          <w:p w14:paraId="42AFFF4D" w14:textId="77777777" w:rsidR="00E90DCA" w:rsidRPr="0057067E" w:rsidRDefault="00E90DCA" w:rsidP="00E90DCA">
            <w:pPr>
              <w:pStyle w:val="NoSpacing"/>
              <w:numPr>
                <w:ilvl w:val="0"/>
                <w:numId w:val="16"/>
              </w:numPr>
              <w:rPr>
                <w:rFonts w:ascii="Helvetica" w:hAnsi="Helvetica"/>
                <w:sz w:val="24"/>
                <w:szCs w:val="24"/>
                <w:lang w:eastAsia="en-GB"/>
              </w:rPr>
            </w:pPr>
            <w:r w:rsidRPr="0057067E">
              <w:rPr>
                <w:rFonts w:ascii="Helvetica" w:hAnsi="Helvetica"/>
                <w:sz w:val="24"/>
                <w:szCs w:val="24"/>
                <w:lang w:eastAsia="en-GB"/>
              </w:rPr>
              <w:t>providing a copy of the consultations when patients may have been distressed </w:t>
            </w:r>
          </w:p>
          <w:p w14:paraId="74E21306" w14:textId="77777777" w:rsidR="00E90DCA" w:rsidRPr="0057067E" w:rsidRDefault="00E90DCA" w:rsidP="00E90DCA">
            <w:pPr>
              <w:pStyle w:val="NoSpacing"/>
              <w:numPr>
                <w:ilvl w:val="0"/>
                <w:numId w:val="16"/>
              </w:numPr>
              <w:rPr>
                <w:rFonts w:ascii="Helvetica" w:hAnsi="Helvetica"/>
                <w:sz w:val="24"/>
                <w:szCs w:val="24"/>
                <w:lang w:eastAsia="en-GB"/>
              </w:rPr>
            </w:pPr>
            <w:r w:rsidRPr="0057067E">
              <w:rPr>
                <w:rFonts w:ascii="Helvetica" w:hAnsi="Helvetica"/>
                <w:sz w:val="24"/>
                <w:szCs w:val="24"/>
                <w:lang w:eastAsia="en-GB"/>
              </w:rPr>
              <w:t>giving patients more time to process information</w:t>
            </w:r>
          </w:p>
          <w:p w14:paraId="2000B628" w14:textId="77777777" w:rsidR="00E90DCA" w:rsidRPr="0057067E" w:rsidRDefault="00E90DCA" w:rsidP="00E90DCA">
            <w:pPr>
              <w:pStyle w:val="NoSpacing"/>
              <w:numPr>
                <w:ilvl w:val="0"/>
                <w:numId w:val="16"/>
              </w:numPr>
              <w:rPr>
                <w:rFonts w:ascii="Helvetica" w:hAnsi="Helvetica"/>
                <w:sz w:val="24"/>
                <w:szCs w:val="24"/>
                <w:lang w:eastAsia="en-GB"/>
              </w:rPr>
            </w:pPr>
            <w:r w:rsidRPr="0057067E">
              <w:rPr>
                <w:rFonts w:ascii="Helvetica" w:hAnsi="Helvetica"/>
                <w:sz w:val="24"/>
                <w:szCs w:val="24"/>
                <w:lang w:eastAsia="en-GB"/>
              </w:rPr>
              <w:t>helping patients and their family members where patients may be experiencing memory loss or have some cognitive impairment</w:t>
            </w:r>
          </w:p>
          <w:p w14:paraId="5658E270" w14:textId="77777777" w:rsidR="00E90DCA" w:rsidRPr="0057067E" w:rsidRDefault="00E90DCA" w:rsidP="00E90DCA">
            <w:pPr>
              <w:pStyle w:val="NoSpacing"/>
              <w:numPr>
                <w:ilvl w:val="0"/>
                <w:numId w:val="16"/>
              </w:numPr>
              <w:rPr>
                <w:rFonts w:ascii="Helvetica" w:hAnsi="Helvetica"/>
                <w:sz w:val="24"/>
                <w:szCs w:val="24"/>
                <w:lang w:eastAsia="en-GB"/>
              </w:rPr>
            </w:pPr>
            <w:r w:rsidRPr="0057067E">
              <w:rPr>
                <w:rFonts w:ascii="Helvetica" w:hAnsi="Helvetica"/>
                <w:sz w:val="24"/>
                <w:szCs w:val="24"/>
                <w:lang w:eastAsia="en-GB"/>
              </w:rPr>
              <w:t>including patients' family members in their care and decision making</w:t>
            </w:r>
          </w:p>
          <w:p w14:paraId="2AF3CE96" w14:textId="77777777" w:rsidR="00E90DCA" w:rsidRDefault="00E90DCA" w:rsidP="00E90DCA">
            <w:pPr>
              <w:pStyle w:val="NoSpacing"/>
              <w:numPr>
                <w:ilvl w:val="0"/>
                <w:numId w:val="16"/>
              </w:numPr>
              <w:rPr>
                <w:rFonts w:ascii="Helvetica" w:hAnsi="Helvetica"/>
                <w:sz w:val="24"/>
                <w:szCs w:val="24"/>
              </w:rPr>
            </w:pPr>
            <w:r w:rsidRPr="0057067E">
              <w:rPr>
                <w:rFonts w:ascii="Helvetica" w:hAnsi="Helvetica"/>
                <w:sz w:val="24"/>
                <w:szCs w:val="24"/>
                <w:lang w:eastAsia="en-GB"/>
              </w:rPr>
              <w:t>helping patients to remember if the information is particularly complex</w:t>
            </w:r>
            <w:r w:rsidRPr="0057067E">
              <w:rPr>
                <w:rStyle w:val="FootnoteReference"/>
                <w:rFonts w:ascii="Helvetica" w:eastAsia="Times New Roman" w:hAnsi="Helvetica" w:cs="Times New Roman"/>
                <w:sz w:val="24"/>
                <w:szCs w:val="24"/>
                <w:lang w:eastAsia="en-GB"/>
              </w:rPr>
              <w:footnoteReference w:id="1"/>
            </w:r>
            <w:r w:rsidRPr="0057067E">
              <w:rPr>
                <w:rFonts w:ascii="Helvetica" w:hAnsi="Helvetica"/>
                <w:sz w:val="24"/>
                <w:szCs w:val="24"/>
                <w:lang w:eastAsia="en-GB"/>
              </w:rPr>
              <w:t>.</w:t>
            </w:r>
          </w:p>
          <w:p w14:paraId="6649198C" w14:textId="77777777" w:rsidR="00E90DCA" w:rsidRPr="0057067E" w:rsidRDefault="00E90DCA" w:rsidP="00A15C1C">
            <w:pPr>
              <w:pStyle w:val="NoSpacing"/>
              <w:rPr>
                <w:rFonts w:ascii="Helvetica" w:hAnsi="Helvetica"/>
                <w:sz w:val="24"/>
                <w:szCs w:val="24"/>
              </w:rPr>
            </w:pPr>
          </w:p>
          <w:p w14:paraId="1D65ED86" w14:textId="77777777" w:rsidR="00E90DCA" w:rsidRDefault="00E90DCA" w:rsidP="00A15C1C">
            <w:pPr>
              <w:jc w:val="both"/>
              <w:rPr>
                <w:rFonts w:ascii="Helvetica" w:hAnsi="Helvetica"/>
                <w:sz w:val="24"/>
                <w:szCs w:val="24"/>
              </w:rPr>
            </w:pPr>
            <w:r w:rsidRPr="00F86F83">
              <w:rPr>
                <w:rFonts w:ascii="Helvetica" w:hAnsi="Helvetica"/>
                <w:sz w:val="24"/>
                <w:szCs w:val="24"/>
              </w:rPr>
              <w:t xml:space="preserve">In most cases, we are happy to support the use of recording, provided that our staff are aware that they are being recorded, and provided the recording is for the patient’s personal use.  There are a few circumstances when we are not able to support recording; these are outlined in the policy below.  </w:t>
            </w:r>
          </w:p>
          <w:p w14:paraId="6A55E31A" w14:textId="77777777" w:rsidR="00E90DCA" w:rsidRDefault="00E90DCA" w:rsidP="00A15C1C">
            <w:pPr>
              <w:jc w:val="both"/>
              <w:rPr>
                <w:rFonts w:ascii="Helvetica" w:hAnsi="Helvetica"/>
                <w:sz w:val="24"/>
                <w:szCs w:val="24"/>
              </w:rPr>
            </w:pPr>
          </w:p>
          <w:p w14:paraId="7BF649D6" w14:textId="77777777" w:rsidR="00E90DCA" w:rsidRPr="00F86F83" w:rsidRDefault="00E90DCA" w:rsidP="00A15C1C">
            <w:pPr>
              <w:jc w:val="both"/>
              <w:rPr>
                <w:rFonts w:ascii="Helvetica" w:hAnsi="Helvetica"/>
                <w:sz w:val="24"/>
                <w:szCs w:val="24"/>
              </w:rPr>
            </w:pPr>
            <w:r w:rsidRPr="00F86F83">
              <w:rPr>
                <w:rFonts w:ascii="Helvetica" w:hAnsi="Helvetica"/>
                <w:sz w:val="24"/>
                <w:szCs w:val="24"/>
              </w:rPr>
              <w:t xml:space="preserve">For the safety and privacy of our staff, we do not permit recordings of staff to be shared on social media. </w:t>
            </w:r>
          </w:p>
          <w:p w14:paraId="327B9E70" w14:textId="77777777" w:rsidR="00E90DCA" w:rsidRPr="00F86F83" w:rsidRDefault="00E90DCA" w:rsidP="00A15C1C">
            <w:pPr>
              <w:jc w:val="both"/>
              <w:rPr>
                <w:rFonts w:ascii="Helvetica" w:hAnsi="Helvetica"/>
                <w:sz w:val="24"/>
                <w:szCs w:val="24"/>
              </w:rPr>
            </w:pPr>
          </w:p>
          <w:p w14:paraId="4B7A06BA" w14:textId="77777777" w:rsidR="00E90DCA" w:rsidRDefault="00E90DCA" w:rsidP="00A15C1C">
            <w:pPr>
              <w:jc w:val="both"/>
              <w:rPr>
                <w:rFonts w:ascii="Helvetica" w:hAnsi="Helvetica"/>
                <w:sz w:val="24"/>
                <w:szCs w:val="24"/>
              </w:rPr>
            </w:pPr>
            <w:r w:rsidRPr="00F86F83">
              <w:rPr>
                <w:rFonts w:ascii="Helvetica" w:hAnsi="Helvetica"/>
                <w:sz w:val="24"/>
                <w:szCs w:val="24"/>
              </w:rPr>
              <w:t>For the safety and privacy of all patients and our staff, we do not permit covert recording</w:t>
            </w:r>
            <w:r>
              <w:rPr>
                <w:rFonts w:ascii="Helvetica" w:hAnsi="Helvetica"/>
                <w:sz w:val="24"/>
                <w:szCs w:val="24"/>
              </w:rPr>
              <w:t xml:space="preserve"> that includes data about third parties. </w:t>
            </w:r>
          </w:p>
          <w:p w14:paraId="2360F7D2" w14:textId="77777777" w:rsidR="00E90DCA" w:rsidRDefault="00E90DCA" w:rsidP="00A15C1C">
            <w:pPr>
              <w:jc w:val="both"/>
              <w:rPr>
                <w:rFonts w:ascii="Helvetica" w:hAnsi="Helvetica"/>
                <w:sz w:val="24"/>
                <w:szCs w:val="24"/>
              </w:rPr>
            </w:pPr>
          </w:p>
        </w:tc>
      </w:tr>
    </w:tbl>
    <w:p w14:paraId="3256595F" w14:textId="77777777" w:rsidR="00E90DCA" w:rsidRDefault="00E90DCA" w:rsidP="00E90DCA">
      <w:pPr>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503C55" w14:paraId="5A6859EB" w14:textId="77777777" w:rsidTr="00503C55">
        <w:tc>
          <w:tcPr>
            <w:tcW w:w="9016" w:type="dxa"/>
            <w:shd w:val="clear" w:color="auto" w:fill="002060"/>
          </w:tcPr>
          <w:p w14:paraId="61998AA2" w14:textId="671E04AB" w:rsidR="00503C55" w:rsidRDefault="00503C55" w:rsidP="00AC5DAB">
            <w:pPr>
              <w:spacing w:after="200" w:line="276" w:lineRule="auto"/>
              <w:rPr>
                <w:rFonts w:ascii="Helvetica" w:hAnsi="Helvetica"/>
                <w:sz w:val="24"/>
                <w:szCs w:val="24"/>
              </w:rPr>
            </w:pPr>
            <w:r>
              <w:rPr>
                <w:rFonts w:ascii="Helvetica" w:hAnsi="Helvetica"/>
                <w:sz w:val="24"/>
                <w:szCs w:val="24"/>
              </w:rPr>
              <w:t xml:space="preserve">Recording in public areas </w:t>
            </w:r>
            <w:r w:rsidRPr="00F86F83">
              <w:rPr>
                <w:rFonts w:ascii="Helvetica" w:hAnsi="Helvetica"/>
                <w:sz w:val="24"/>
                <w:szCs w:val="24"/>
              </w:rPr>
              <w:t xml:space="preserve"> </w:t>
            </w:r>
          </w:p>
        </w:tc>
      </w:tr>
      <w:tr w:rsidR="00503C55" w14:paraId="3E3FF4DA" w14:textId="77777777" w:rsidTr="00AC5DAB">
        <w:tc>
          <w:tcPr>
            <w:tcW w:w="9016" w:type="dxa"/>
          </w:tcPr>
          <w:p w14:paraId="2C0DE449" w14:textId="17087A43" w:rsidR="00DD2613" w:rsidRDefault="00503C55" w:rsidP="00DD2613">
            <w:pPr>
              <w:rPr>
                <w:rFonts w:ascii="Helvetica" w:hAnsi="Helvetica"/>
                <w:sz w:val="24"/>
                <w:szCs w:val="24"/>
              </w:rPr>
            </w:pPr>
            <w:r w:rsidRPr="00F86F83">
              <w:rPr>
                <w:rFonts w:ascii="Helvetica" w:hAnsi="Helvetica"/>
                <w:sz w:val="24"/>
                <w:szCs w:val="24"/>
              </w:rPr>
              <w:t xml:space="preserve">We do not permit </w:t>
            </w:r>
            <w:r w:rsidR="00DD2613">
              <w:rPr>
                <w:rFonts w:ascii="Helvetica" w:hAnsi="Helvetica"/>
                <w:sz w:val="24"/>
                <w:szCs w:val="24"/>
              </w:rPr>
              <w:t xml:space="preserve">any form of </w:t>
            </w:r>
            <w:r w:rsidRPr="00F86F83">
              <w:rPr>
                <w:rFonts w:ascii="Helvetica" w:hAnsi="Helvetica"/>
                <w:sz w:val="24"/>
                <w:szCs w:val="24"/>
              </w:rPr>
              <w:t>recording in public areas of our premises, such as waiting rooms</w:t>
            </w:r>
            <w:r w:rsidR="00A80846">
              <w:rPr>
                <w:rFonts w:ascii="Helvetica" w:hAnsi="Helvetica"/>
                <w:sz w:val="24"/>
                <w:szCs w:val="24"/>
              </w:rPr>
              <w:t xml:space="preserve"> or in </w:t>
            </w:r>
            <w:r w:rsidR="00EC39AF">
              <w:rPr>
                <w:rFonts w:ascii="Helvetica" w:hAnsi="Helvetica"/>
                <w:sz w:val="24"/>
                <w:szCs w:val="24"/>
              </w:rPr>
              <w:t>areas such as toilets, corridors</w:t>
            </w:r>
            <w:r w:rsidR="00830F8A">
              <w:rPr>
                <w:rFonts w:ascii="Helvetica" w:hAnsi="Helvetica"/>
                <w:sz w:val="24"/>
                <w:szCs w:val="24"/>
              </w:rPr>
              <w:t xml:space="preserve">, dispensaries or </w:t>
            </w:r>
            <w:r w:rsidR="00E968A3">
              <w:rPr>
                <w:rFonts w:ascii="Helvetica" w:hAnsi="Helvetica"/>
                <w:sz w:val="24"/>
                <w:szCs w:val="24"/>
              </w:rPr>
              <w:t xml:space="preserve">in </w:t>
            </w:r>
            <w:r w:rsidR="00830F8A">
              <w:rPr>
                <w:rFonts w:ascii="Helvetica" w:hAnsi="Helvetica"/>
                <w:sz w:val="24"/>
                <w:szCs w:val="24"/>
              </w:rPr>
              <w:t xml:space="preserve">areas where staff are </w:t>
            </w:r>
            <w:r w:rsidR="00C621BB">
              <w:rPr>
                <w:rFonts w:ascii="Helvetica" w:hAnsi="Helvetica"/>
                <w:sz w:val="24"/>
                <w:szCs w:val="24"/>
              </w:rPr>
              <w:t>dealing with calls from patients</w:t>
            </w:r>
            <w:r w:rsidRPr="00F86F83">
              <w:rPr>
                <w:rFonts w:ascii="Helvetica" w:hAnsi="Helvetica"/>
                <w:sz w:val="24"/>
                <w:szCs w:val="24"/>
              </w:rPr>
              <w:t xml:space="preserve">.  </w:t>
            </w:r>
            <w:r w:rsidR="00DD2613">
              <w:rPr>
                <w:rFonts w:ascii="Helvetica" w:hAnsi="Helvetica"/>
                <w:sz w:val="24"/>
                <w:szCs w:val="24"/>
              </w:rPr>
              <w:t>This</w:t>
            </w:r>
            <w:r w:rsidR="00E968A3">
              <w:rPr>
                <w:rFonts w:ascii="Helvetica" w:hAnsi="Helvetica"/>
                <w:sz w:val="24"/>
                <w:szCs w:val="24"/>
              </w:rPr>
              <w:t xml:space="preserve"> prohibition</w:t>
            </w:r>
            <w:r w:rsidR="00DD2613">
              <w:rPr>
                <w:rFonts w:ascii="Helvetica" w:hAnsi="Helvetica"/>
                <w:sz w:val="24"/>
                <w:szCs w:val="24"/>
              </w:rPr>
              <w:t xml:space="preserve"> includes use of wearables such as smart glasses</w:t>
            </w:r>
            <w:r w:rsidR="003D77A1">
              <w:rPr>
                <w:rFonts w:ascii="Helvetica" w:hAnsi="Helvetica"/>
                <w:sz w:val="24"/>
                <w:szCs w:val="24"/>
              </w:rPr>
              <w:t>.</w:t>
            </w:r>
          </w:p>
          <w:p w14:paraId="6A95F387" w14:textId="77777777" w:rsidR="00DD2613" w:rsidRDefault="00DD2613" w:rsidP="00DD2613">
            <w:pPr>
              <w:rPr>
                <w:rFonts w:ascii="Helvetica" w:hAnsi="Helvetica"/>
                <w:sz w:val="24"/>
                <w:szCs w:val="24"/>
              </w:rPr>
            </w:pPr>
          </w:p>
          <w:p w14:paraId="141087BD" w14:textId="6688EDCD" w:rsidR="00503C55" w:rsidRDefault="00503C55" w:rsidP="00DD2613">
            <w:pPr>
              <w:rPr>
                <w:rFonts w:ascii="Helvetica" w:hAnsi="Helvetica"/>
                <w:sz w:val="24"/>
                <w:szCs w:val="24"/>
              </w:rPr>
            </w:pPr>
            <w:r w:rsidRPr="00F86F83">
              <w:rPr>
                <w:rFonts w:ascii="Helvetica" w:hAnsi="Helvetica"/>
                <w:sz w:val="24"/>
                <w:szCs w:val="24"/>
              </w:rPr>
              <w:t xml:space="preserve">This is to protect the privacy of all patients: patients often disclose private and sensitive information while in </w:t>
            </w:r>
            <w:r w:rsidR="00C621BB">
              <w:rPr>
                <w:rFonts w:ascii="Helvetica" w:hAnsi="Helvetica"/>
                <w:sz w:val="24"/>
                <w:szCs w:val="24"/>
              </w:rPr>
              <w:t xml:space="preserve">these </w:t>
            </w:r>
            <w:r w:rsidRPr="00F86F83">
              <w:rPr>
                <w:rFonts w:ascii="Helvetica" w:hAnsi="Helvetica"/>
                <w:sz w:val="24"/>
                <w:szCs w:val="24"/>
              </w:rPr>
              <w:t>areas, when talking to staff or to relatives.</w:t>
            </w:r>
          </w:p>
          <w:p w14:paraId="28E5AA52" w14:textId="77777777" w:rsidR="003D77A1" w:rsidRDefault="003D77A1" w:rsidP="00DD2613">
            <w:pPr>
              <w:rPr>
                <w:rFonts w:ascii="Helvetica" w:hAnsi="Helvetica"/>
                <w:sz w:val="24"/>
                <w:szCs w:val="24"/>
              </w:rPr>
            </w:pPr>
          </w:p>
          <w:p w14:paraId="33918A57" w14:textId="3F7FB32D" w:rsidR="00101A16" w:rsidRDefault="00101A16" w:rsidP="00101A16">
            <w:pPr>
              <w:rPr>
                <w:rFonts w:ascii="Helvetica" w:hAnsi="Helvetica"/>
                <w:sz w:val="24"/>
                <w:szCs w:val="24"/>
              </w:rPr>
            </w:pPr>
            <w:r w:rsidRPr="00F86F83">
              <w:rPr>
                <w:rFonts w:ascii="Helvetica" w:hAnsi="Helvetica"/>
                <w:sz w:val="24"/>
                <w:szCs w:val="24"/>
              </w:rPr>
              <w:t xml:space="preserve">If we become aware that </w:t>
            </w:r>
            <w:r w:rsidRPr="0085355A">
              <w:rPr>
                <w:rFonts w:ascii="Helvetica" w:hAnsi="Helvetica"/>
                <w:sz w:val="24"/>
                <w:szCs w:val="24"/>
              </w:rPr>
              <w:t xml:space="preserve">covert recording </w:t>
            </w:r>
            <w:r w:rsidRPr="00F86F83">
              <w:rPr>
                <w:rFonts w:ascii="Helvetica" w:hAnsi="Helvetica"/>
                <w:sz w:val="24"/>
                <w:szCs w:val="24"/>
              </w:rPr>
              <w:t>may have taken place</w:t>
            </w:r>
            <w:r>
              <w:rPr>
                <w:rFonts w:ascii="Helvetica" w:hAnsi="Helvetica"/>
                <w:sz w:val="24"/>
                <w:szCs w:val="24"/>
              </w:rPr>
              <w:t xml:space="preserve"> in </w:t>
            </w:r>
            <w:r w:rsidR="00E968A3">
              <w:rPr>
                <w:rFonts w:ascii="Helvetica" w:hAnsi="Helvetica"/>
                <w:sz w:val="24"/>
                <w:szCs w:val="24"/>
              </w:rPr>
              <w:t xml:space="preserve">these </w:t>
            </w:r>
            <w:r>
              <w:rPr>
                <w:rFonts w:ascii="Helvetica" w:hAnsi="Helvetica"/>
                <w:sz w:val="24"/>
                <w:szCs w:val="24"/>
              </w:rPr>
              <w:t>areas</w:t>
            </w:r>
            <w:r w:rsidRPr="00F86F83">
              <w:rPr>
                <w:rFonts w:ascii="Helvetica" w:hAnsi="Helvetica"/>
                <w:sz w:val="24"/>
                <w:szCs w:val="24"/>
              </w:rPr>
              <w:t xml:space="preserve">, we will, in most cases, issue a warning to make it clear that this must not happen again. If we believe it has </w:t>
            </w:r>
            <w:r>
              <w:rPr>
                <w:rFonts w:ascii="Helvetica" w:hAnsi="Helvetica"/>
                <w:sz w:val="24"/>
                <w:szCs w:val="24"/>
              </w:rPr>
              <w:t>re</w:t>
            </w:r>
            <w:r w:rsidRPr="00F86F83">
              <w:rPr>
                <w:rFonts w:ascii="Helvetica" w:hAnsi="Helvetica"/>
                <w:sz w:val="24"/>
                <w:szCs w:val="24"/>
              </w:rPr>
              <w:t>curred, we will usually consider that the relationship with the patient has irretrievably broken down, and ask that they leave the practice</w:t>
            </w:r>
            <w:r w:rsidR="002E1241">
              <w:rPr>
                <w:rFonts w:ascii="Helvetica" w:hAnsi="Helvetica"/>
                <w:sz w:val="24"/>
                <w:szCs w:val="24"/>
              </w:rPr>
              <w:t>, to protect other patients</w:t>
            </w:r>
            <w:r w:rsidRPr="00F86F83">
              <w:rPr>
                <w:rFonts w:ascii="Helvetica" w:hAnsi="Helvetica"/>
                <w:sz w:val="24"/>
                <w:szCs w:val="24"/>
              </w:rPr>
              <w:t>.</w:t>
            </w:r>
          </w:p>
          <w:p w14:paraId="7175072A" w14:textId="77777777" w:rsidR="00101A16" w:rsidRPr="00F86F83" w:rsidRDefault="00101A16" w:rsidP="00101A16">
            <w:pPr>
              <w:rPr>
                <w:rFonts w:ascii="Helvetica" w:hAnsi="Helvetica"/>
                <w:sz w:val="24"/>
                <w:szCs w:val="24"/>
              </w:rPr>
            </w:pPr>
          </w:p>
          <w:p w14:paraId="31A0D51D" w14:textId="5A475766" w:rsidR="00101A16" w:rsidRDefault="00101A16" w:rsidP="00101A16">
            <w:pPr>
              <w:rPr>
                <w:rFonts w:ascii="Helvetica" w:hAnsi="Helvetica"/>
                <w:sz w:val="24"/>
                <w:szCs w:val="24"/>
              </w:rPr>
            </w:pPr>
            <w:r w:rsidRPr="00F86F83">
              <w:rPr>
                <w:rFonts w:ascii="Helvetica" w:hAnsi="Helvetica"/>
                <w:sz w:val="24"/>
                <w:szCs w:val="24"/>
              </w:rPr>
              <w:t>If we have reason to believe that a first incident of covert recording has taken place for the purposes of harassing or intimidating staff</w:t>
            </w:r>
            <w:r w:rsidR="002E1241">
              <w:rPr>
                <w:rFonts w:ascii="Helvetica" w:hAnsi="Helvetica"/>
                <w:sz w:val="24"/>
                <w:szCs w:val="24"/>
              </w:rPr>
              <w:t>/patients</w:t>
            </w:r>
            <w:r w:rsidRPr="00F86F83">
              <w:rPr>
                <w:rFonts w:ascii="Helvetica" w:hAnsi="Helvetica"/>
                <w:sz w:val="24"/>
                <w:szCs w:val="24"/>
              </w:rPr>
              <w:t>, or for any intent that is unlawful, we will usually consider that the relationship with the patient has irretrievably broken down, and ask that they leave the practice without a warning.   If indicated, the police will be notified.</w:t>
            </w:r>
          </w:p>
          <w:p w14:paraId="59341614" w14:textId="77777777" w:rsidR="00503C55" w:rsidRDefault="00503C55" w:rsidP="00AC5DAB">
            <w:pPr>
              <w:jc w:val="both"/>
              <w:rPr>
                <w:rFonts w:ascii="Helvetica" w:hAnsi="Helvetica"/>
                <w:sz w:val="24"/>
                <w:szCs w:val="24"/>
              </w:rPr>
            </w:pPr>
          </w:p>
        </w:tc>
      </w:tr>
    </w:tbl>
    <w:p w14:paraId="35AF650F" w14:textId="77777777" w:rsidR="00E90DCA" w:rsidRDefault="00E90DCA" w:rsidP="00E90DCA">
      <w:pPr>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E90DCA" w14:paraId="29DC89B9" w14:textId="77777777" w:rsidTr="00A15C1C">
        <w:tc>
          <w:tcPr>
            <w:tcW w:w="9016" w:type="dxa"/>
            <w:shd w:val="clear" w:color="auto" w:fill="002060"/>
          </w:tcPr>
          <w:p w14:paraId="24C4B83C" w14:textId="77777777" w:rsidR="00E90DCA" w:rsidRDefault="00E90DCA" w:rsidP="00A15C1C">
            <w:pPr>
              <w:spacing w:after="200" w:line="276" w:lineRule="auto"/>
              <w:rPr>
                <w:rFonts w:ascii="Helvetica" w:hAnsi="Helvetica"/>
                <w:sz w:val="24"/>
                <w:szCs w:val="24"/>
              </w:rPr>
            </w:pPr>
            <w:r w:rsidRPr="00F86F83">
              <w:rPr>
                <w:rFonts w:ascii="Helvetica" w:hAnsi="Helvetica"/>
                <w:sz w:val="24"/>
                <w:szCs w:val="24"/>
              </w:rPr>
              <w:t xml:space="preserve">Consensual recording </w:t>
            </w:r>
          </w:p>
        </w:tc>
      </w:tr>
      <w:tr w:rsidR="00E90DCA" w14:paraId="1E9D7264" w14:textId="77777777" w:rsidTr="00A15C1C">
        <w:tc>
          <w:tcPr>
            <w:tcW w:w="9016" w:type="dxa"/>
          </w:tcPr>
          <w:p w14:paraId="0C9C5354" w14:textId="77777777" w:rsidR="00E90DCA" w:rsidRPr="00045C3C" w:rsidRDefault="00E90DCA" w:rsidP="00A15C1C">
            <w:pPr>
              <w:spacing w:after="200" w:line="276" w:lineRule="auto"/>
              <w:rPr>
                <w:rFonts w:ascii="Helvetica" w:hAnsi="Helvetica"/>
                <w:i/>
                <w:iCs/>
                <w:sz w:val="24"/>
                <w:szCs w:val="24"/>
              </w:rPr>
            </w:pPr>
            <w:r w:rsidRPr="00326926">
              <w:rPr>
                <w:rFonts w:ascii="Helvetica" w:hAnsi="Helvetica"/>
                <w:i/>
                <w:iCs/>
                <w:sz w:val="24"/>
                <w:szCs w:val="24"/>
              </w:rPr>
              <w:t xml:space="preserve">This section refers specifically to forms of recording data.  See the next section for live-streaming and broadcasting. </w:t>
            </w:r>
          </w:p>
          <w:p w14:paraId="64357E2D" w14:textId="77777777" w:rsidR="00E90DCA" w:rsidRDefault="00E90DCA" w:rsidP="00A15C1C">
            <w:pPr>
              <w:rPr>
                <w:rFonts w:ascii="Helvetica" w:hAnsi="Helvetica"/>
                <w:sz w:val="24"/>
                <w:szCs w:val="24"/>
              </w:rPr>
            </w:pPr>
            <w:r w:rsidRPr="00F86F83">
              <w:rPr>
                <w:rFonts w:ascii="Helvetica" w:hAnsi="Helvetica"/>
                <w:sz w:val="24"/>
                <w:szCs w:val="24"/>
              </w:rPr>
              <w:t xml:space="preserve">In most cases, we are happy to support patients who wish to record consultations or private discussions with practice staff, provided that </w:t>
            </w:r>
            <w:r>
              <w:rPr>
                <w:rFonts w:ascii="Helvetica" w:hAnsi="Helvetica"/>
                <w:sz w:val="24"/>
                <w:szCs w:val="24"/>
              </w:rPr>
              <w:t>you</w:t>
            </w:r>
            <w:r w:rsidRPr="00F86F83">
              <w:rPr>
                <w:rFonts w:ascii="Helvetica" w:hAnsi="Helvetica"/>
                <w:sz w:val="24"/>
                <w:szCs w:val="24"/>
              </w:rPr>
              <w:t xml:space="preserve"> have advised the member of staff that they are being recorded, and provided that the recording is for </w:t>
            </w:r>
            <w:r>
              <w:rPr>
                <w:rFonts w:ascii="Helvetica" w:hAnsi="Helvetica"/>
                <w:sz w:val="24"/>
                <w:szCs w:val="24"/>
              </w:rPr>
              <w:t>your</w:t>
            </w:r>
            <w:r w:rsidRPr="00F86F83">
              <w:rPr>
                <w:rFonts w:ascii="Helvetica" w:hAnsi="Helvetica"/>
                <w:sz w:val="24"/>
                <w:szCs w:val="24"/>
              </w:rPr>
              <w:t xml:space="preserve"> personal use. </w:t>
            </w:r>
          </w:p>
          <w:p w14:paraId="21A87757" w14:textId="77777777" w:rsidR="00503C55" w:rsidRPr="00F86F83" w:rsidRDefault="00503C55" w:rsidP="00A15C1C">
            <w:pPr>
              <w:rPr>
                <w:rFonts w:ascii="Helvetica" w:hAnsi="Helvetica"/>
                <w:sz w:val="24"/>
                <w:szCs w:val="24"/>
              </w:rPr>
            </w:pPr>
          </w:p>
          <w:p w14:paraId="0C209710" w14:textId="77777777" w:rsidR="00E90DCA" w:rsidRPr="00F86F83" w:rsidRDefault="00E90DCA" w:rsidP="00A15C1C">
            <w:pPr>
              <w:rPr>
                <w:rFonts w:ascii="Helvetica" w:hAnsi="Helvetica"/>
                <w:sz w:val="24"/>
                <w:szCs w:val="24"/>
              </w:rPr>
            </w:pPr>
            <w:r w:rsidRPr="00F86F83">
              <w:rPr>
                <w:rFonts w:ascii="Helvetica" w:hAnsi="Helvetica"/>
                <w:sz w:val="24"/>
                <w:szCs w:val="24"/>
              </w:rPr>
              <w:t>There are some circumstances in which we may decline a request to record a consultation or other discussion, on the grounds of the safety or wellbeing of a patient, family member or staff member.   Examples include (but are not limited to):</w:t>
            </w:r>
          </w:p>
          <w:p w14:paraId="59500452" w14:textId="77777777" w:rsidR="00E90DCA" w:rsidRPr="00F86F83" w:rsidRDefault="00E90DCA" w:rsidP="00E90DCA">
            <w:pPr>
              <w:pStyle w:val="ListParagraph"/>
              <w:numPr>
                <w:ilvl w:val="0"/>
                <w:numId w:val="14"/>
              </w:numPr>
              <w:rPr>
                <w:rFonts w:ascii="Helvetica" w:hAnsi="Helvetica"/>
                <w:sz w:val="24"/>
                <w:szCs w:val="24"/>
              </w:rPr>
            </w:pPr>
            <w:r w:rsidRPr="00F86F83">
              <w:rPr>
                <w:rFonts w:ascii="Helvetica" w:hAnsi="Helvetica"/>
                <w:sz w:val="24"/>
                <w:szCs w:val="24"/>
              </w:rPr>
              <w:t>If we believe that someone in the consultation lacks capacity to consent to being recorded.</w:t>
            </w:r>
          </w:p>
          <w:p w14:paraId="6DC2B0E0" w14:textId="0CDBE40D" w:rsidR="00E90DCA" w:rsidRPr="00F86F83" w:rsidRDefault="00E90DCA" w:rsidP="00E90DCA">
            <w:pPr>
              <w:pStyle w:val="ListParagraph"/>
              <w:numPr>
                <w:ilvl w:val="0"/>
                <w:numId w:val="14"/>
              </w:numPr>
              <w:rPr>
                <w:rFonts w:ascii="Helvetica" w:hAnsi="Helvetica"/>
                <w:sz w:val="24"/>
                <w:szCs w:val="24"/>
              </w:rPr>
            </w:pPr>
            <w:r w:rsidRPr="00F86F83">
              <w:rPr>
                <w:rFonts w:ascii="Helvetica" w:hAnsi="Helvetica"/>
                <w:sz w:val="24"/>
                <w:szCs w:val="24"/>
              </w:rPr>
              <w:t>If the consultation includes information about third parties who are not present, so cannot consent</w:t>
            </w:r>
            <w:r>
              <w:rPr>
                <w:rFonts w:ascii="Helvetica" w:hAnsi="Helvetica"/>
              </w:rPr>
              <w:t>.</w:t>
            </w:r>
            <w:r w:rsidRPr="00F86F83">
              <w:rPr>
                <w:rFonts w:ascii="Helvetica" w:hAnsi="Helvetica"/>
                <w:sz w:val="24"/>
                <w:szCs w:val="24"/>
              </w:rPr>
              <w:t xml:space="preserve"> </w:t>
            </w:r>
            <w:r>
              <w:rPr>
                <w:rFonts w:ascii="Helvetica" w:hAnsi="Helvetica"/>
              </w:rPr>
              <w:t>F</w:t>
            </w:r>
            <w:r w:rsidRPr="00F86F83">
              <w:rPr>
                <w:rFonts w:ascii="Helvetica" w:hAnsi="Helvetica"/>
                <w:sz w:val="24"/>
                <w:szCs w:val="24"/>
              </w:rPr>
              <w:t xml:space="preserve">or </w:t>
            </w:r>
            <w:r w:rsidR="00D3119E" w:rsidRPr="00F86F83">
              <w:rPr>
                <w:rFonts w:ascii="Helvetica" w:hAnsi="Helvetica"/>
                <w:sz w:val="24"/>
                <w:szCs w:val="24"/>
              </w:rPr>
              <w:t>example,</w:t>
            </w:r>
            <w:r w:rsidRPr="00F86F83">
              <w:rPr>
                <w:rFonts w:ascii="Helvetica" w:hAnsi="Helvetica"/>
                <w:sz w:val="24"/>
                <w:szCs w:val="24"/>
              </w:rPr>
              <w:t xml:space="preserve"> if a GP needs to ask details about </w:t>
            </w:r>
            <w:r w:rsidRPr="00F86F83">
              <w:rPr>
                <w:rFonts w:ascii="Helvetica" w:hAnsi="Helvetica"/>
                <w:sz w:val="24"/>
                <w:szCs w:val="24"/>
              </w:rPr>
              <w:lastRenderedPageBreak/>
              <w:t>family medical history, the patient may be asked not to record part or all of the consultation.</w:t>
            </w:r>
          </w:p>
          <w:p w14:paraId="61088193" w14:textId="77777777" w:rsidR="00E90DCA" w:rsidRPr="00F86F83" w:rsidRDefault="00E90DCA" w:rsidP="00E90DCA">
            <w:pPr>
              <w:pStyle w:val="ListParagraph"/>
              <w:numPr>
                <w:ilvl w:val="0"/>
                <w:numId w:val="14"/>
              </w:numPr>
              <w:rPr>
                <w:rFonts w:ascii="Helvetica" w:hAnsi="Helvetica"/>
                <w:sz w:val="24"/>
                <w:szCs w:val="24"/>
              </w:rPr>
            </w:pPr>
            <w:r w:rsidRPr="00F86F83">
              <w:rPr>
                <w:rFonts w:ascii="Helvetica" w:hAnsi="Helvetica"/>
                <w:sz w:val="24"/>
                <w:szCs w:val="24"/>
              </w:rPr>
              <w:t xml:space="preserve">If the consultation includes examination of the genital area or the breast area in girls/women, we do not usually permit video recording of the examination.  We however recognise that there are some patients who may want to record examinations of this type, for example for assurance if they have previously experience sexual assault. We will try to accommodate such requests while also maintaining the patient’s privacy and dignity. </w:t>
            </w:r>
          </w:p>
          <w:p w14:paraId="1E5FDC84" w14:textId="77777777" w:rsidR="00E90DCA" w:rsidRPr="00F86F83" w:rsidRDefault="00E90DCA" w:rsidP="00E90DCA">
            <w:pPr>
              <w:pStyle w:val="ListParagraph"/>
              <w:numPr>
                <w:ilvl w:val="0"/>
                <w:numId w:val="14"/>
              </w:numPr>
              <w:rPr>
                <w:rFonts w:ascii="Helvetica" w:hAnsi="Helvetica"/>
                <w:sz w:val="24"/>
                <w:szCs w:val="24"/>
              </w:rPr>
            </w:pPr>
            <w:r w:rsidRPr="00F86F83">
              <w:rPr>
                <w:rFonts w:ascii="Helvetica" w:hAnsi="Helvetica"/>
                <w:sz w:val="24"/>
                <w:szCs w:val="24"/>
              </w:rPr>
              <w:t xml:space="preserve">If we believe that the recording is likely to be shared on social media, in violation of an employee’s privacy. </w:t>
            </w:r>
          </w:p>
          <w:p w14:paraId="5E9B6DF2" w14:textId="77777777" w:rsidR="00E90DCA" w:rsidRPr="00F86F83" w:rsidRDefault="00E90DCA" w:rsidP="00E90DCA">
            <w:pPr>
              <w:pStyle w:val="ListParagraph"/>
              <w:numPr>
                <w:ilvl w:val="0"/>
                <w:numId w:val="14"/>
              </w:numPr>
              <w:rPr>
                <w:rFonts w:ascii="Helvetica" w:hAnsi="Helvetica"/>
                <w:sz w:val="24"/>
                <w:szCs w:val="24"/>
              </w:rPr>
            </w:pPr>
            <w:r w:rsidRPr="00F86F83">
              <w:rPr>
                <w:rFonts w:ascii="Helvetica" w:hAnsi="Helvetica"/>
                <w:sz w:val="24"/>
                <w:szCs w:val="24"/>
              </w:rPr>
              <w:t xml:space="preserve">If we believe that the recording may be used to harass or intimidate a member of staff. </w:t>
            </w:r>
          </w:p>
          <w:p w14:paraId="0BD5CD63" w14:textId="77777777" w:rsidR="00E90DCA" w:rsidRDefault="00E90DCA" w:rsidP="00A15C1C">
            <w:pPr>
              <w:spacing w:after="200" w:line="276" w:lineRule="auto"/>
              <w:rPr>
                <w:rFonts w:ascii="Helvetica" w:hAnsi="Helvetica"/>
                <w:sz w:val="24"/>
                <w:szCs w:val="24"/>
              </w:rPr>
            </w:pPr>
            <w:r w:rsidRPr="00F86F83">
              <w:rPr>
                <w:rFonts w:ascii="Helvetica" w:hAnsi="Helvetica"/>
                <w:sz w:val="24"/>
                <w:szCs w:val="24"/>
              </w:rPr>
              <w:t xml:space="preserve">If you believe that you have been unfairly prevented from recording, please notify the Practice Manager of the practice concerned. </w:t>
            </w:r>
          </w:p>
          <w:p w14:paraId="2434F4BB" w14:textId="77777777" w:rsidR="00E90DCA" w:rsidRDefault="00E90DCA" w:rsidP="00A15C1C">
            <w:pPr>
              <w:rPr>
                <w:rFonts w:ascii="Helvetica" w:hAnsi="Helvetica"/>
                <w:sz w:val="24"/>
                <w:szCs w:val="24"/>
              </w:rPr>
            </w:pPr>
          </w:p>
        </w:tc>
      </w:tr>
    </w:tbl>
    <w:p w14:paraId="193A329C" w14:textId="77777777" w:rsidR="00E90DCA" w:rsidRDefault="00E90DCA" w:rsidP="00E90DCA">
      <w:pPr>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E90DCA" w14:paraId="68EE5FBD" w14:textId="77777777" w:rsidTr="00A15C1C">
        <w:tc>
          <w:tcPr>
            <w:tcW w:w="9016" w:type="dxa"/>
            <w:shd w:val="clear" w:color="auto" w:fill="002060"/>
          </w:tcPr>
          <w:p w14:paraId="68B43AB3" w14:textId="77777777" w:rsidR="00E90DCA" w:rsidRDefault="00E90DCA" w:rsidP="00A15C1C">
            <w:pPr>
              <w:jc w:val="both"/>
              <w:rPr>
                <w:rFonts w:ascii="Helvetica" w:hAnsi="Helvetica"/>
                <w:sz w:val="24"/>
                <w:szCs w:val="24"/>
              </w:rPr>
            </w:pPr>
            <w:r>
              <w:rPr>
                <w:rFonts w:ascii="Helvetica" w:hAnsi="Helvetica"/>
                <w:sz w:val="24"/>
                <w:szCs w:val="24"/>
              </w:rPr>
              <w:t>Consensual live-streaming and broadcasting</w:t>
            </w:r>
          </w:p>
          <w:p w14:paraId="653CCF6C" w14:textId="77777777" w:rsidR="00E90DCA" w:rsidRDefault="00E90DCA" w:rsidP="00A15C1C">
            <w:pPr>
              <w:jc w:val="both"/>
              <w:rPr>
                <w:rFonts w:ascii="Helvetica" w:hAnsi="Helvetica"/>
                <w:sz w:val="24"/>
                <w:szCs w:val="24"/>
              </w:rPr>
            </w:pPr>
          </w:p>
        </w:tc>
      </w:tr>
      <w:tr w:rsidR="00E90DCA" w14:paraId="3C15EE10" w14:textId="77777777" w:rsidTr="00A15C1C">
        <w:tc>
          <w:tcPr>
            <w:tcW w:w="9016" w:type="dxa"/>
          </w:tcPr>
          <w:p w14:paraId="1BDBB905" w14:textId="77777777" w:rsidR="00E90DCA" w:rsidRDefault="00E90DCA" w:rsidP="00A15C1C">
            <w:pPr>
              <w:spacing w:after="200" w:line="276" w:lineRule="auto"/>
              <w:rPr>
                <w:rFonts w:ascii="Helvetica" w:hAnsi="Helvetica"/>
                <w:sz w:val="24"/>
                <w:szCs w:val="24"/>
              </w:rPr>
            </w:pPr>
            <w:r>
              <w:rPr>
                <w:rFonts w:ascii="Helvetica" w:hAnsi="Helvetica"/>
                <w:sz w:val="24"/>
                <w:szCs w:val="24"/>
              </w:rPr>
              <w:t xml:space="preserve">Live-streaming or broadcasting carries higher risks of breach of privacy of third parties than recording, as there is no opportunity to redact third party data. There is also a potential safeguarding risk, as the clinician may mention safeguarding issues.  </w:t>
            </w:r>
          </w:p>
          <w:p w14:paraId="5755A2BF" w14:textId="77777777" w:rsidR="00E90DCA" w:rsidRDefault="00E90DCA" w:rsidP="00A15C1C">
            <w:pPr>
              <w:spacing w:after="200" w:line="276" w:lineRule="auto"/>
              <w:jc w:val="both"/>
              <w:rPr>
                <w:rFonts w:ascii="Helvetica" w:hAnsi="Helvetica"/>
                <w:sz w:val="24"/>
                <w:szCs w:val="24"/>
              </w:rPr>
            </w:pPr>
            <w:r>
              <w:rPr>
                <w:rFonts w:ascii="Helvetica" w:hAnsi="Helvetica"/>
                <w:sz w:val="24"/>
                <w:szCs w:val="24"/>
              </w:rPr>
              <w:t xml:space="preserve">Depending on the recipients of the live-stream or broadcast, it is also likely to </w:t>
            </w:r>
            <w:r w:rsidRPr="00C85960">
              <w:rPr>
                <w:rFonts w:ascii="Helvetica" w:hAnsi="Helvetica"/>
                <w:sz w:val="24"/>
                <w:szCs w:val="24"/>
              </w:rPr>
              <w:t>fall outside the personal use exceptions of the Data Protection Act and to violate the employees’ Article 8 privacy rights under the Human Rights Act 1998</w:t>
            </w:r>
            <w:r>
              <w:rPr>
                <w:rFonts w:ascii="Helvetica" w:hAnsi="Helvetica"/>
                <w:sz w:val="24"/>
                <w:szCs w:val="24"/>
              </w:rPr>
              <w:t>.</w:t>
            </w:r>
          </w:p>
          <w:p w14:paraId="0B51607E" w14:textId="77777777" w:rsidR="00E90DCA" w:rsidRDefault="00E90DCA" w:rsidP="00A15C1C">
            <w:pPr>
              <w:spacing w:after="200" w:line="276" w:lineRule="auto"/>
              <w:jc w:val="both"/>
              <w:rPr>
                <w:rFonts w:ascii="Helvetica" w:hAnsi="Helvetica"/>
                <w:sz w:val="24"/>
                <w:szCs w:val="24"/>
              </w:rPr>
            </w:pPr>
            <w:r>
              <w:rPr>
                <w:rFonts w:ascii="Helvetica" w:hAnsi="Helvetica"/>
                <w:sz w:val="24"/>
                <w:szCs w:val="24"/>
              </w:rPr>
              <w:t xml:space="preserve">Nevertheless, we recognise that there may be some occasions when it is helpful for the patient to live-stream a consultation, for example to a family member.  If you wish to live-stream or broadcast a consultation, please notify us in advance and we will, where possible, try to work with you to support this, while also protecting the privacy of third parties and the legal rights of our employees. </w:t>
            </w:r>
          </w:p>
          <w:p w14:paraId="4BEF72DA" w14:textId="77777777" w:rsidR="00E90DCA" w:rsidRDefault="00E90DCA" w:rsidP="00A15C1C">
            <w:pPr>
              <w:jc w:val="both"/>
              <w:rPr>
                <w:rFonts w:ascii="Helvetica" w:hAnsi="Helvetica"/>
                <w:sz w:val="24"/>
                <w:szCs w:val="24"/>
              </w:rPr>
            </w:pPr>
          </w:p>
        </w:tc>
      </w:tr>
    </w:tbl>
    <w:p w14:paraId="305A9FA0" w14:textId="77777777" w:rsidR="00E90DCA" w:rsidRDefault="00E90DCA" w:rsidP="00E90DCA">
      <w:pPr>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E90DCA" w14:paraId="6AE4DC23" w14:textId="77777777" w:rsidTr="00A15C1C">
        <w:tc>
          <w:tcPr>
            <w:tcW w:w="9016" w:type="dxa"/>
            <w:shd w:val="clear" w:color="auto" w:fill="002060"/>
          </w:tcPr>
          <w:p w14:paraId="1FAA7F5D" w14:textId="77777777" w:rsidR="00E90DCA" w:rsidRDefault="00E90DCA" w:rsidP="00A15C1C">
            <w:pPr>
              <w:spacing w:after="200" w:line="276" w:lineRule="auto"/>
              <w:rPr>
                <w:rFonts w:ascii="Helvetica" w:hAnsi="Helvetica"/>
                <w:sz w:val="24"/>
                <w:szCs w:val="24"/>
              </w:rPr>
            </w:pPr>
            <w:r w:rsidRPr="00F86F83">
              <w:rPr>
                <w:rFonts w:ascii="Helvetica" w:hAnsi="Helvetica"/>
                <w:sz w:val="24"/>
                <w:szCs w:val="24"/>
              </w:rPr>
              <w:t>Cov</w:t>
            </w:r>
            <w:r>
              <w:rPr>
                <w:rFonts w:ascii="Helvetica" w:hAnsi="Helvetica"/>
                <w:sz w:val="24"/>
                <w:szCs w:val="24"/>
              </w:rPr>
              <w:t>e</w:t>
            </w:r>
            <w:r w:rsidRPr="00F86F83">
              <w:rPr>
                <w:rFonts w:ascii="Helvetica" w:hAnsi="Helvetica"/>
                <w:sz w:val="24"/>
                <w:szCs w:val="24"/>
              </w:rPr>
              <w:t>rt recording</w:t>
            </w:r>
          </w:p>
        </w:tc>
      </w:tr>
      <w:tr w:rsidR="00E90DCA" w14:paraId="135C8DC3" w14:textId="77777777" w:rsidTr="00A15C1C">
        <w:tc>
          <w:tcPr>
            <w:tcW w:w="9016" w:type="dxa"/>
          </w:tcPr>
          <w:p w14:paraId="68DE243F" w14:textId="77777777" w:rsidR="00E90DCA" w:rsidRPr="00326926" w:rsidRDefault="00E90DCA" w:rsidP="00A15C1C">
            <w:pPr>
              <w:spacing w:after="200" w:line="276" w:lineRule="auto"/>
              <w:rPr>
                <w:rFonts w:ascii="Helvetica" w:hAnsi="Helvetica"/>
                <w:i/>
                <w:iCs/>
                <w:sz w:val="24"/>
                <w:szCs w:val="24"/>
              </w:rPr>
            </w:pPr>
            <w:r w:rsidRPr="00326926">
              <w:rPr>
                <w:rFonts w:ascii="Helvetica" w:hAnsi="Helvetica"/>
                <w:i/>
                <w:iCs/>
                <w:sz w:val="24"/>
                <w:szCs w:val="24"/>
              </w:rPr>
              <w:t xml:space="preserve">This section refers specifically to forms of recording data.  See the next section for live-streaming and broadcasting. </w:t>
            </w:r>
          </w:p>
          <w:p w14:paraId="2D2176B4" w14:textId="77777777" w:rsidR="00E90DCA" w:rsidRPr="00F86F83" w:rsidRDefault="00E90DCA" w:rsidP="00A15C1C">
            <w:pPr>
              <w:rPr>
                <w:rFonts w:ascii="Helvetica" w:hAnsi="Helvetica"/>
                <w:sz w:val="24"/>
                <w:szCs w:val="24"/>
              </w:rPr>
            </w:pPr>
            <w:r>
              <w:rPr>
                <w:rFonts w:ascii="Helvetica" w:hAnsi="Helvetica"/>
                <w:sz w:val="24"/>
                <w:szCs w:val="24"/>
              </w:rPr>
              <w:t xml:space="preserve">There is no legal bar to patients recording information that relates purely to themselves.  However, in practice, consultations frequently include personal and sensitive data about third parties. </w:t>
            </w:r>
            <w:r w:rsidRPr="00F86F83">
              <w:rPr>
                <w:rFonts w:ascii="Helvetica" w:hAnsi="Helvetica"/>
                <w:sz w:val="24"/>
                <w:szCs w:val="24"/>
              </w:rPr>
              <w:t>We do not permit covert recording</w:t>
            </w:r>
            <w:r>
              <w:rPr>
                <w:rFonts w:ascii="Helvetica" w:hAnsi="Helvetica"/>
                <w:sz w:val="24"/>
                <w:szCs w:val="24"/>
              </w:rPr>
              <w:t xml:space="preserve"> of such data about third parties (including clinicians)</w:t>
            </w:r>
            <w:r w:rsidRPr="00F86F83">
              <w:rPr>
                <w:rFonts w:ascii="Helvetica" w:hAnsi="Helvetica"/>
                <w:sz w:val="24"/>
                <w:szCs w:val="24"/>
              </w:rPr>
              <w:t>, for a number of reasons:</w:t>
            </w:r>
          </w:p>
          <w:p w14:paraId="77D3ADDB" w14:textId="610BF66C" w:rsidR="00E90DCA" w:rsidRPr="00F86F83" w:rsidRDefault="001644E2" w:rsidP="00E90DCA">
            <w:pPr>
              <w:pStyle w:val="ListParagraph"/>
              <w:numPr>
                <w:ilvl w:val="0"/>
                <w:numId w:val="18"/>
              </w:numPr>
              <w:rPr>
                <w:rFonts w:ascii="Helvetica" w:hAnsi="Helvetica"/>
                <w:sz w:val="24"/>
                <w:szCs w:val="24"/>
              </w:rPr>
            </w:pPr>
            <w:r w:rsidRPr="001644E2">
              <w:rPr>
                <w:rFonts w:ascii="Helvetica" w:hAnsi="Helvetica"/>
                <w:sz w:val="24"/>
                <w:szCs w:val="24"/>
              </w:rPr>
              <w:t xml:space="preserve">Breach of privacy: it </w:t>
            </w:r>
            <w:r w:rsidR="00E90DCA" w:rsidRPr="00F86F83">
              <w:rPr>
                <w:rFonts w:ascii="Helvetica" w:hAnsi="Helvetica"/>
                <w:sz w:val="24"/>
                <w:szCs w:val="24"/>
              </w:rPr>
              <w:t xml:space="preserve">is common to collect personal data about third parties in medical consultations, for example asking about the medical </w:t>
            </w:r>
            <w:r w:rsidR="00E90DCA" w:rsidRPr="00F86F83">
              <w:rPr>
                <w:rFonts w:ascii="Helvetica" w:hAnsi="Helvetica"/>
                <w:sz w:val="24"/>
                <w:szCs w:val="24"/>
              </w:rPr>
              <w:lastRenderedPageBreak/>
              <w:t xml:space="preserve">history of relatives, or about contact details of a </w:t>
            </w:r>
            <w:proofErr w:type="spellStart"/>
            <w:r w:rsidR="00E90DCA" w:rsidRPr="00F86F83">
              <w:rPr>
                <w:rFonts w:ascii="Helvetica" w:hAnsi="Helvetica"/>
                <w:sz w:val="24"/>
                <w:szCs w:val="24"/>
              </w:rPr>
              <w:t>carer</w:t>
            </w:r>
            <w:proofErr w:type="spellEnd"/>
            <w:r w:rsidR="00E90DCA" w:rsidRPr="00F86F83">
              <w:rPr>
                <w:rFonts w:ascii="Helvetica" w:hAnsi="Helvetica"/>
                <w:sz w:val="24"/>
                <w:szCs w:val="24"/>
              </w:rPr>
              <w:t xml:space="preserve">.  When a consultation is recorded consensually, the doctor or nurse can ask you to pause the recording, to avoid this </w:t>
            </w:r>
            <w:proofErr w:type="gramStart"/>
            <w:r w:rsidR="00E90DCA" w:rsidRPr="00F86F83">
              <w:rPr>
                <w:rFonts w:ascii="Helvetica" w:hAnsi="Helvetica"/>
                <w:sz w:val="24"/>
                <w:szCs w:val="24"/>
              </w:rPr>
              <w:t>third party</w:t>
            </w:r>
            <w:proofErr w:type="gramEnd"/>
            <w:r w:rsidR="00E90DCA" w:rsidRPr="00F86F83">
              <w:rPr>
                <w:rFonts w:ascii="Helvetica" w:hAnsi="Helvetica"/>
                <w:sz w:val="24"/>
                <w:szCs w:val="24"/>
              </w:rPr>
              <w:t xml:space="preserve"> data being recorded.  With a covert recording this is protective measure is not possible. </w:t>
            </w:r>
          </w:p>
          <w:p w14:paraId="0EC19BEE" w14:textId="77777777" w:rsidR="00E90DCA" w:rsidRPr="00F86F83" w:rsidRDefault="00E90DCA" w:rsidP="00E90DCA">
            <w:pPr>
              <w:pStyle w:val="ListParagraph"/>
              <w:numPr>
                <w:ilvl w:val="0"/>
                <w:numId w:val="18"/>
              </w:numPr>
              <w:rPr>
                <w:rFonts w:ascii="Helvetica" w:hAnsi="Helvetica"/>
                <w:sz w:val="24"/>
                <w:szCs w:val="24"/>
              </w:rPr>
            </w:pPr>
            <w:r w:rsidRPr="00F86F83">
              <w:rPr>
                <w:rFonts w:ascii="Helvetica" w:hAnsi="Helvetica"/>
                <w:sz w:val="24"/>
                <w:szCs w:val="24"/>
              </w:rPr>
              <w:t xml:space="preserve">Clinicians have a reasonable expectation of privacy in a consultation.  Covert recording is an invasion of privacy and may violate the clinician’s common law privacy rights. </w:t>
            </w:r>
          </w:p>
          <w:p w14:paraId="3487A632" w14:textId="77777777" w:rsidR="00E90DCA" w:rsidRDefault="00E90DCA" w:rsidP="00E90DCA">
            <w:pPr>
              <w:pStyle w:val="ListParagraph"/>
              <w:numPr>
                <w:ilvl w:val="0"/>
                <w:numId w:val="18"/>
              </w:numPr>
              <w:rPr>
                <w:rFonts w:ascii="Helvetica" w:hAnsi="Helvetica"/>
              </w:rPr>
            </w:pPr>
            <w:r w:rsidRPr="00F86F83">
              <w:rPr>
                <w:rFonts w:ascii="Helvetica" w:hAnsi="Helvetica"/>
                <w:sz w:val="24"/>
                <w:szCs w:val="24"/>
              </w:rPr>
              <w:t xml:space="preserve">GPs in Gloucestershire have been the victims of serious and sustained stalking, culminating in near-fatal attacks. Covert surveillance is a common element of stalking.  We have a duty of care to our staff to protect them from this risk. </w:t>
            </w:r>
          </w:p>
          <w:p w14:paraId="52FF907F" w14:textId="77777777" w:rsidR="00E90DCA" w:rsidRDefault="00E90DCA" w:rsidP="00A15C1C">
            <w:pPr>
              <w:contextualSpacing/>
              <w:rPr>
                <w:rFonts w:ascii="Helvetica" w:hAnsi="Helvetica"/>
              </w:rPr>
            </w:pPr>
          </w:p>
          <w:p w14:paraId="31574B27" w14:textId="77777777" w:rsidR="00E90DCA" w:rsidRPr="00CD4EC4" w:rsidRDefault="00E90DCA" w:rsidP="00A15C1C">
            <w:pPr>
              <w:contextualSpacing/>
              <w:rPr>
                <w:rFonts w:ascii="Helvetica" w:hAnsi="Helvetica"/>
                <w:sz w:val="24"/>
                <w:szCs w:val="24"/>
              </w:rPr>
            </w:pPr>
            <w:r w:rsidRPr="00CD4EC4">
              <w:rPr>
                <w:rFonts w:ascii="Helvetica" w:hAnsi="Helvetica"/>
                <w:sz w:val="24"/>
                <w:szCs w:val="24"/>
              </w:rPr>
              <w:t>For all these reasons, we strongly encourage patients to make us aware that they wish to record</w:t>
            </w:r>
            <w:r>
              <w:rPr>
                <w:rFonts w:ascii="Helvetica" w:hAnsi="Helvetica"/>
                <w:sz w:val="24"/>
                <w:szCs w:val="24"/>
              </w:rPr>
              <w:t>, so that we can work with you to support this, while also protecting the privacy of third parties and the legal rights of our employees.</w:t>
            </w:r>
          </w:p>
          <w:p w14:paraId="7CEAEA09" w14:textId="77777777" w:rsidR="00E90DCA" w:rsidRPr="00EB6CDB" w:rsidRDefault="00E90DCA" w:rsidP="00A15C1C">
            <w:pPr>
              <w:ind w:left="360"/>
              <w:rPr>
                <w:rFonts w:ascii="Helvetica" w:hAnsi="Helvetica"/>
              </w:rPr>
            </w:pPr>
          </w:p>
          <w:p w14:paraId="5B21576D" w14:textId="64761C5C" w:rsidR="00E90DCA" w:rsidRDefault="00E90DCA" w:rsidP="00A15C1C">
            <w:pPr>
              <w:rPr>
                <w:rFonts w:ascii="Helvetica" w:hAnsi="Helvetica"/>
                <w:sz w:val="24"/>
                <w:szCs w:val="24"/>
              </w:rPr>
            </w:pPr>
            <w:r w:rsidRPr="00F86F83">
              <w:rPr>
                <w:rFonts w:ascii="Helvetica" w:hAnsi="Helvetica"/>
                <w:sz w:val="24"/>
                <w:szCs w:val="24"/>
              </w:rPr>
              <w:t xml:space="preserve">If we become aware that </w:t>
            </w:r>
            <w:r w:rsidRPr="0085355A">
              <w:rPr>
                <w:rFonts w:ascii="Helvetica" w:hAnsi="Helvetica"/>
                <w:sz w:val="24"/>
                <w:szCs w:val="24"/>
              </w:rPr>
              <w:t>covert recording that includes third party personal or sensitive data</w:t>
            </w:r>
            <w:r w:rsidRPr="00F86F83">
              <w:rPr>
                <w:rFonts w:ascii="Helvetica" w:hAnsi="Helvetica"/>
                <w:sz w:val="24"/>
                <w:szCs w:val="24"/>
              </w:rPr>
              <w:t xml:space="preserve"> may have taken place, we will, in most cases, issue a warning to make it clear that this must not happen again. If we believe it has </w:t>
            </w:r>
            <w:r>
              <w:rPr>
                <w:rFonts w:ascii="Helvetica" w:hAnsi="Helvetica"/>
                <w:sz w:val="24"/>
                <w:szCs w:val="24"/>
              </w:rPr>
              <w:t>re</w:t>
            </w:r>
            <w:r w:rsidRPr="00F86F83">
              <w:rPr>
                <w:rFonts w:ascii="Helvetica" w:hAnsi="Helvetica"/>
                <w:sz w:val="24"/>
                <w:szCs w:val="24"/>
              </w:rPr>
              <w:t xml:space="preserve">curred, we will usually consider that the relationship with the patient has irretrievably broken </w:t>
            </w:r>
            <w:r w:rsidR="00D3119E" w:rsidRPr="00F86F83">
              <w:rPr>
                <w:rFonts w:ascii="Helvetica" w:hAnsi="Helvetica"/>
                <w:sz w:val="24"/>
                <w:szCs w:val="24"/>
              </w:rPr>
              <w:t>down and</w:t>
            </w:r>
            <w:r w:rsidRPr="00F86F83">
              <w:rPr>
                <w:rFonts w:ascii="Helvetica" w:hAnsi="Helvetica"/>
                <w:sz w:val="24"/>
                <w:szCs w:val="24"/>
              </w:rPr>
              <w:t xml:space="preserve"> ask that they leave the practice.</w:t>
            </w:r>
          </w:p>
          <w:p w14:paraId="2923C9B0" w14:textId="77777777" w:rsidR="00E90DCA" w:rsidRPr="00F86F83" w:rsidRDefault="00E90DCA" w:rsidP="00A15C1C">
            <w:pPr>
              <w:rPr>
                <w:rFonts w:ascii="Helvetica" w:hAnsi="Helvetica"/>
                <w:sz w:val="24"/>
                <w:szCs w:val="24"/>
              </w:rPr>
            </w:pPr>
          </w:p>
          <w:p w14:paraId="5CFD3DA7" w14:textId="62240F11" w:rsidR="00E90DCA" w:rsidRDefault="00E90DCA" w:rsidP="00A15C1C">
            <w:pPr>
              <w:rPr>
                <w:rFonts w:ascii="Helvetica" w:hAnsi="Helvetica"/>
                <w:sz w:val="24"/>
                <w:szCs w:val="24"/>
              </w:rPr>
            </w:pPr>
            <w:r w:rsidRPr="00F86F83">
              <w:rPr>
                <w:rFonts w:ascii="Helvetica" w:hAnsi="Helvetica"/>
                <w:sz w:val="24"/>
                <w:szCs w:val="24"/>
              </w:rPr>
              <w:t xml:space="preserve">If we have reason to believe that a first incident of covert recording has taken place for the purposes of harassing or intimidating staff, or for any intent that is unlawful, we will usually consider that the relationship with the patient has irretrievably broken </w:t>
            </w:r>
            <w:r w:rsidR="00D3119E" w:rsidRPr="00F86F83">
              <w:rPr>
                <w:rFonts w:ascii="Helvetica" w:hAnsi="Helvetica"/>
                <w:sz w:val="24"/>
                <w:szCs w:val="24"/>
              </w:rPr>
              <w:t>down and</w:t>
            </w:r>
            <w:r w:rsidRPr="00F86F83">
              <w:rPr>
                <w:rFonts w:ascii="Helvetica" w:hAnsi="Helvetica"/>
                <w:sz w:val="24"/>
                <w:szCs w:val="24"/>
              </w:rPr>
              <w:t xml:space="preserve"> ask that they leave the practice without a warning.   If indicated, the police will be notified.</w:t>
            </w:r>
          </w:p>
          <w:p w14:paraId="7A330BE7" w14:textId="77777777" w:rsidR="00E90DCA" w:rsidRDefault="00E90DCA" w:rsidP="00A15C1C">
            <w:pPr>
              <w:rPr>
                <w:rFonts w:ascii="Helvetica" w:hAnsi="Helvetica"/>
                <w:sz w:val="24"/>
                <w:szCs w:val="24"/>
              </w:rPr>
            </w:pPr>
          </w:p>
        </w:tc>
      </w:tr>
    </w:tbl>
    <w:p w14:paraId="60B73A98" w14:textId="77777777" w:rsidR="00E90DCA" w:rsidRDefault="00E90DCA" w:rsidP="00E90DCA">
      <w:pPr>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E90DCA" w14:paraId="055437D9" w14:textId="77777777" w:rsidTr="00A15C1C">
        <w:tc>
          <w:tcPr>
            <w:tcW w:w="9016" w:type="dxa"/>
            <w:shd w:val="clear" w:color="auto" w:fill="002060"/>
          </w:tcPr>
          <w:p w14:paraId="704FC15E" w14:textId="77777777" w:rsidR="00E90DCA" w:rsidRDefault="00E90DCA" w:rsidP="00A15C1C">
            <w:pPr>
              <w:jc w:val="both"/>
              <w:rPr>
                <w:rFonts w:ascii="Helvetica" w:hAnsi="Helvetica"/>
                <w:sz w:val="24"/>
                <w:szCs w:val="24"/>
              </w:rPr>
            </w:pPr>
            <w:r>
              <w:rPr>
                <w:rFonts w:ascii="Helvetica" w:hAnsi="Helvetica"/>
                <w:sz w:val="24"/>
                <w:szCs w:val="24"/>
              </w:rPr>
              <w:t xml:space="preserve">Covert live-streaming or broadcasting </w:t>
            </w:r>
          </w:p>
          <w:p w14:paraId="3EBA1F6C" w14:textId="77777777" w:rsidR="00E90DCA" w:rsidRDefault="00E90DCA" w:rsidP="00A15C1C">
            <w:pPr>
              <w:jc w:val="both"/>
              <w:rPr>
                <w:rFonts w:ascii="Helvetica" w:hAnsi="Helvetica"/>
                <w:sz w:val="24"/>
                <w:szCs w:val="24"/>
              </w:rPr>
            </w:pPr>
          </w:p>
        </w:tc>
      </w:tr>
      <w:tr w:rsidR="00E90DCA" w14:paraId="11B21998" w14:textId="77777777" w:rsidTr="00A15C1C">
        <w:tc>
          <w:tcPr>
            <w:tcW w:w="9016" w:type="dxa"/>
          </w:tcPr>
          <w:p w14:paraId="0AEF297F" w14:textId="77777777" w:rsidR="00E90DCA" w:rsidRDefault="00E90DCA" w:rsidP="00A15C1C">
            <w:pPr>
              <w:jc w:val="both"/>
              <w:rPr>
                <w:rFonts w:ascii="Helvetica" w:hAnsi="Helvetica"/>
                <w:sz w:val="24"/>
                <w:szCs w:val="24"/>
              </w:rPr>
            </w:pPr>
            <w:r>
              <w:rPr>
                <w:rFonts w:ascii="Helvetica" w:hAnsi="Helvetica"/>
                <w:sz w:val="24"/>
                <w:szCs w:val="24"/>
              </w:rPr>
              <w:t xml:space="preserve">Covert live-streaming or broadcasting carries a high risk of the inadvertent breach of privacy of a third party, whether a clinician or member of the public.  For example, clinicians may comment on the family medical history that the patient has previously disclosed.  There is also a potential safeguarding risk, as the clinician may mention safeguarding issues.  Unlike with a recording, there is no opportunity for the person making the live-stream or broadcast to redact safeguarding or </w:t>
            </w:r>
            <w:proofErr w:type="gramStart"/>
            <w:r>
              <w:rPr>
                <w:rFonts w:ascii="Helvetica" w:hAnsi="Helvetica"/>
                <w:sz w:val="24"/>
                <w:szCs w:val="24"/>
              </w:rPr>
              <w:t>third party</w:t>
            </w:r>
            <w:proofErr w:type="gramEnd"/>
            <w:r>
              <w:rPr>
                <w:rFonts w:ascii="Helvetica" w:hAnsi="Helvetica"/>
                <w:sz w:val="24"/>
                <w:szCs w:val="24"/>
              </w:rPr>
              <w:t xml:space="preserve"> material. </w:t>
            </w:r>
          </w:p>
          <w:p w14:paraId="1417A051" w14:textId="77777777" w:rsidR="00E90DCA" w:rsidRDefault="00E90DCA" w:rsidP="00A15C1C">
            <w:pPr>
              <w:jc w:val="both"/>
              <w:rPr>
                <w:rFonts w:ascii="Helvetica" w:hAnsi="Helvetica"/>
                <w:sz w:val="24"/>
                <w:szCs w:val="24"/>
              </w:rPr>
            </w:pPr>
          </w:p>
          <w:p w14:paraId="696DF939" w14:textId="77777777" w:rsidR="00E90DCA" w:rsidRDefault="00E90DCA" w:rsidP="00A15C1C">
            <w:pPr>
              <w:spacing w:after="200" w:line="276" w:lineRule="auto"/>
              <w:jc w:val="both"/>
              <w:rPr>
                <w:rFonts w:ascii="Helvetica" w:hAnsi="Helvetica"/>
                <w:sz w:val="24"/>
                <w:szCs w:val="24"/>
              </w:rPr>
            </w:pPr>
            <w:r>
              <w:rPr>
                <w:rFonts w:ascii="Helvetica" w:hAnsi="Helvetica"/>
                <w:sz w:val="24"/>
                <w:szCs w:val="24"/>
              </w:rPr>
              <w:t xml:space="preserve">Depending on the recipients of the live-stream or broadcast, it is also likely to </w:t>
            </w:r>
            <w:r w:rsidRPr="00C85960">
              <w:rPr>
                <w:rFonts w:ascii="Helvetica" w:hAnsi="Helvetica"/>
                <w:sz w:val="24"/>
                <w:szCs w:val="24"/>
              </w:rPr>
              <w:t>fall outside the personal use exceptions of the Data Protection Act and to violate the employees’ Article 8 privacy rights under the Human Rights Act 1998</w:t>
            </w:r>
            <w:r>
              <w:rPr>
                <w:rFonts w:ascii="Helvetica" w:hAnsi="Helvetica"/>
                <w:sz w:val="24"/>
                <w:szCs w:val="24"/>
              </w:rPr>
              <w:t>.</w:t>
            </w:r>
          </w:p>
          <w:p w14:paraId="3AFEE995" w14:textId="74DD1B53" w:rsidR="00E90DCA" w:rsidRDefault="00E90DCA" w:rsidP="00A15C1C">
            <w:pPr>
              <w:rPr>
                <w:rFonts w:ascii="Helvetica" w:hAnsi="Helvetica"/>
                <w:sz w:val="24"/>
                <w:szCs w:val="24"/>
              </w:rPr>
            </w:pPr>
            <w:r>
              <w:rPr>
                <w:rFonts w:ascii="Helvetica" w:hAnsi="Helvetica"/>
                <w:sz w:val="24"/>
                <w:szCs w:val="24"/>
              </w:rPr>
              <w:t xml:space="preserve">For these reasons, we do not permit covert live-streaming or broadcasting.  If we become aware that it may have occurred, </w:t>
            </w:r>
            <w:r w:rsidRPr="00F86F83">
              <w:rPr>
                <w:rFonts w:ascii="Helvetica" w:hAnsi="Helvetica"/>
                <w:sz w:val="24"/>
                <w:szCs w:val="24"/>
              </w:rPr>
              <w:t xml:space="preserve">we will, in most cases, issue a warning to make it clear that this must not happen again. If we believe it has </w:t>
            </w:r>
            <w:r>
              <w:rPr>
                <w:rFonts w:ascii="Helvetica" w:hAnsi="Helvetica"/>
                <w:sz w:val="24"/>
                <w:szCs w:val="24"/>
              </w:rPr>
              <w:t>re</w:t>
            </w:r>
            <w:r w:rsidRPr="00F86F83">
              <w:rPr>
                <w:rFonts w:ascii="Helvetica" w:hAnsi="Helvetica"/>
                <w:sz w:val="24"/>
                <w:szCs w:val="24"/>
              </w:rPr>
              <w:t>curred</w:t>
            </w:r>
            <w:r>
              <w:rPr>
                <w:rFonts w:ascii="Helvetica" w:hAnsi="Helvetica"/>
                <w:sz w:val="24"/>
                <w:szCs w:val="24"/>
              </w:rPr>
              <w:t xml:space="preserve">, </w:t>
            </w:r>
            <w:r w:rsidRPr="00F86F83">
              <w:rPr>
                <w:rFonts w:ascii="Helvetica" w:hAnsi="Helvetica"/>
                <w:sz w:val="24"/>
                <w:szCs w:val="24"/>
              </w:rPr>
              <w:t xml:space="preserve">we will usually consider that the relationship with the patient has irretrievably broken </w:t>
            </w:r>
            <w:r w:rsidR="00D3119E" w:rsidRPr="00F86F83">
              <w:rPr>
                <w:rFonts w:ascii="Helvetica" w:hAnsi="Helvetica"/>
                <w:sz w:val="24"/>
                <w:szCs w:val="24"/>
              </w:rPr>
              <w:t>down and</w:t>
            </w:r>
            <w:r w:rsidRPr="00F86F83">
              <w:rPr>
                <w:rFonts w:ascii="Helvetica" w:hAnsi="Helvetica"/>
                <w:sz w:val="24"/>
                <w:szCs w:val="24"/>
              </w:rPr>
              <w:t xml:space="preserve"> ask that they leave the practice.</w:t>
            </w:r>
            <w:r>
              <w:rPr>
                <w:rFonts w:ascii="Helvetica" w:hAnsi="Helvetica"/>
                <w:sz w:val="24"/>
                <w:szCs w:val="24"/>
              </w:rPr>
              <w:t xml:space="preserve">  In some instances, we may believe that the relationship with the patient has irretrievably broken down after the first incident. </w:t>
            </w:r>
          </w:p>
          <w:p w14:paraId="6053C5DB" w14:textId="77777777" w:rsidR="00E90DCA" w:rsidRPr="00F86F83" w:rsidRDefault="00E90DCA" w:rsidP="00A15C1C">
            <w:pPr>
              <w:rPr>
                <w:rFonts w:ascii="Helvetica" w:hAnsi="Helvetica"/>
                <w:sz w:val="24"/>
                <w:szCs w:val="24"/>
              </w:rPr>
            </w:pPr>
          </w:p>
          <w:p w14:paraId="08DA3C67" w14:textId="75BB4589" w:rsidR="00E90DCA" w:rsidRDefault="00E90DCA" w:rsidP="00A15C1C">
            <w:pPr>
              <w:rPr>
                <w:rFonts w:ascii="Helvetica" w:hAnsi="Helvetica"/>
                <w:sz w:val="24"/>
                <w:szCs w:val="24"/>
              </w:rPr>
            </w:pPr>
            <w:r w:rsidRPr="00F86F83">
              <w:rPr>
                <w:rFonts w:ascii="Helvetica" w:hAnsi="Helvetica"/>
                <w:sz w:val="24"/>
                <w:szCs w:val="24"/>
              </w:rPr>
              <w:t xml:space="preserve">If we have reason to believe that a first incident of covert </w:t>
            </w:r>
            <w:r>
              <w:rPr>
                <w:rFonts w:ascii="Helvetica" w:hAnsi="Helvetica"/>
                <w:sz w:val="24"/>
                <w:szCs w:val="24"/>
              </w:rPr>
              <w:t>live-streaming or broad</w:t>
            </w:r>
            <w:r w:rsidR="00D3119E">
              <w:rPr>
                <w:rFonts w:ascii="Helvetica" w:hAnsi="Helvetica"/>
                <w:sz w:val="24"/>
                <w:szCs w:val="24"/>
              </w:rPr>
              <w:t>c</w:t>
            </w:r>
            <w:r>
              <w:rPr>
                <w:rFonts w:ascii="Helvetica" w:hAnsi="Helvetica"/>
                <w:sz w:val="24"/>
                <w:szCs w:val="24"/>
              </w:rPr>
              <w:t>asting</w:t>
            </w:r>
            <w:r w:rsidRPr="00F86F83">
              <w:rPr>
                <w:rFonts w:ascii="Helvetica" w:hAnsi="Helvetica"/>
                <w:sz w:val="24"/>
                <w:szCs w:val="24"/>
              </w:rPr>
              <w:t xml:space="preserve"> has taken place for the purposes of harassing or intimidating staff, or for any intent that is unlawful, we will usually consider that the relationship with the patient has irretrievably broken </w:t>
            </w:r>
            <w:r w:rsidR="00D3119E" w:rsidRPr="00F86F83">
              <w:rPr>
                <w:rFonts w:ascii="Helvetica" w:hAnsi="Helvetica"/>
                <w:sz w:val="24"/>
                <w:szCs w:val="24"/>
              </w:rPr>
              <w:t>down and</w:t>
            </w:r>
            <w:r w:rsidRPr="00F86F83">
              <w:rPr>
                <w:rFonts w:ascii="Helvetica" w:hAnsi="Helvetica"/>
                <w:sz w:val="24"/>
                <w:szCs w:val="24"/>
              </w:rPr>
              <w:t xml:space="preserve"> ask that they leave the practice without a warning.   If indicated, the police will be notified.</w:t>
            </w:r>
          </w:p>
          <w:p w14:paraId="374BE6BA" w14:textId="77777777" w:rsidR="00E90DCA" w:rsidRDefault="00E90DCA" w:rsidP="00A15C1C">
            <w:pPr>
              <w:jc w:val="both"/>
              <w:rPr>
                <w:rFonts w:ascii="Helvetica" w:hAnsi="Helvetica"/>
                <w:sz w:val="24"/>
                <w:szCs w:val="24"/>
              </w:rPr>
            </w:pPr>
          </w:p>
          <w:p w14:paraId="75DF46F5" w14:textId="77777777" w:rsidR="00E90DCA" w:rsidRDefault="00E90DCA" w:rsidP="00A15C1C">
            <w:pPr>
              <w:jc w:val="both"/>
              <w:rPr>
                <w:rFonts w:ascii="Helvetica" w:hAnsi="Helvetica"/>
                <w:sz w:val="24"/>
                <w:szCs w:val="24"/>
              </w:rPr>
            </w:pPr>
          </w:p>
        </w:tc>
      </w:tr>
    </w:tbl>
    <w:p w14:paraId="4714C76F" w14:textId="77777777" w:rsidR="00E90DCA" w:rsidRPr="00F86F83" w:rsidRDefault="00E90DCA" w:rsidP="00E90DCA">
      <w:pPr>
        <w:jc w:val="both"/>
        <w:rPr>
          <w:rFonts w:ascii="Helvetica" w:hAnsi="Helvetica"/>
          <w:sz w:val="24"/>
          <w:szCs w:val="24"/>
        </w:rPr>
      </w:pPr>
    </w:p>
    <w:tbl>
      <w:tblPr>
        <w:tblStyle w:val="TableGrid"/>
        <w:tblW w:w="0" w:type="auto"/>
        <w:tblLook w:val="04A0" w:firstRow="1" w:lastRow="0" w:firstColumn="1" w:lastColumn="0" w:noHBand="0" w:noVBand="1"/>
      </w:tblPr>
      <w:tblGrid>
        <w:gridCol w:w="9016"/>
      </w:tblGrid>
      <w:tr w:rsidR="00E90DCA" w14:paraId="5843A45B" w14:textId="77777777" w:rsidTr="00A15C1C">
        <w:tc>
          <w:tcPr>
            <w:tcW w:w="9016" w:type="dxa"/>
            <w:shd w:val="clear" w:color="auto" w:fill="002060"/>
          </w:tcPr>
          <w:p w14:paraId="0333CE5C" w14:textId="77777777" w:rsidR="00E90DCA" w:rsidRPr="00F86F83" w:rsidRDefault="00E90DCA" w:rsidP="00A15C1C">
            <w:pPr>
              <w:rPr>
                <w:rFonts w:ascii="Helvetica" w:hAnsi="Helvetica"/>
                <w:sz w:val="24"/>
                <w:szCs w:val="24"/>
              </w:rPr>
            </w:pPr>
            <w:r w:rsidRPr="00F86F83">
              <w:rPr>
                <w:rFonts w:ascii="Helvetica" w:hAnsi="Helvetica"/>
                <w:sz w:val="24"/>
                <w:szCs w:val="24"/>
              </w:rPr>
              <w:t xml:space="preserve">Posting recordings on social media </w:t>
            </w:r>
          </w:p>
          <w:p w14:paraId="75805B83" w14:textId="77777777" w:rsidR="00E90DCA" w:rsidRDefault="00E90DCA" w:rsidP="00A15C1C">
            <w:pPr>
              <w:jc w:val="both"/>
              <w:rPr>
                <w:rFonts w:ascii="Helvetica" w:hAnsi="Helvetica"/>
                <w:sz w:val="24"/>
                <w:szCs w:val="24"/>
              </w:rPr>
            </w:pPr>
          </w:p>
        </w:tc>
      </w:tr>
      <w:tr w:rsidR="00E90DCA" w14:paraId="29B658E0" w14:textId="77777777" w:rsidTr="00A15C1C">
        <w:tc>
          <w:tcPr>
            <w:tcW w:w="9016" w:type="dxa"/>
          </w:tcPr>
          <w:p w14:paraId="360519E4" w14:textId="77777777" w:rsidR="00E90DCA" w:rsidRDefault="00E90DCA" w:rsidP="00A15C1C">
            <w:pPr>
              <w:rPr>
                <w:rFonts w:ascii="Helvetica" w:hAnsi="Helvetica"/>
                <w:sz w:val="24"/>
                <w:szCs w:val="24"/>
              </w:rPr>
            </w:pPr>
            <w:r w:rsidRPr="00F86F83">
              <w:rPr>
                <w:rFonts w:ascii="Helvetica" w:hAnsi="Helvetica"/>
                <w:sz w:val="24"/>
                <w:szCs w:val="24"/>
              </w:rPr>
              <w:t xml:space="preserve">No recording, whether taken covertly or with consent, must be posted on social media or otherwise published or broadcast, without the consent of all staff or third parties included in the recording.  </w:t>
            </w:r>
          </w:p>
          <w:p w14:paraId="7CBF09B4" w14:textId="77777777" w:rsidR="00E90DCA" w:rsidRPr="00F86F83" w:rsidRDefault="00E90DCA" w:rsidP="00A15C1C">
            <w:pPr>
              <w:rPr>
                <w:rFonts w:ascii="Helvetica" w:hAnsi="Helvetica"/>
                <w:sz w:val="24"/>
                <w:szCs w:val="24"/>
              </w:rPr>
            </w:pPr>
          </w:p>
          <w:p w14:paraId="47E44257" w14:textId="77777777" w:rsidR="00E90DCA" w:rsidRPr="00C85960" w:rsidRDefault="00E90DCA" w:rsidP="00A15C1C">
            <w:pPr>
              <w:jc w:val="both"/>
              <w:rPr>
                <w:rFonts w:ascii="Helvetica" w:hAnsi="Helvetica"/>
                <w:sz w:val="24"/>
                <w:szCs w:val="24"/>
              </w:rPr>
            </w:pPr>
            <w:r w:rsidRPr="00C85960">
              <w:rPr>
                <w:rFonts w:ascii="Helvetica" w:hAnsi="Helvetica"/>
                <w:sz w:val="24"/>
                <w:szCs w:val="24"/>
              </w:rPr>
              <w:t xml:space="preserve">Posting consultations or private discussions without consent falls outside the personal use exceptions of the Data Protection Act and is also likely to violate the employees’ Article 8 privacy rights under the Human Rights Act 1998. </w:t>
            </w:r>
          </w:p>
          <w:p w14:paraId="1AD1D880" w14:textId="77777777" w:rsidR="00E90DCA" w:rsidRPr="00F86F83" w:rsidRDefault="00E90DCA" w:rsidP="00A15C1C">
            <w:pPr>
              <w:rPr>
                <w:rFonts w:ascii="Helvetica" w:hAnsi="Helvetica"/>
                <w:sz w:val="24"/>
                <w:szCs w:val="24"/>
              </w:rPr>
            </w:pPr>
            <w:r w:rsidRPr="00F86F83">
              <w:rPr>
                <w:rFonts w:ascii="Helvetica" w:hAnsi="Helvetica"/>
                <w:sz w:val="24"/>
                <w:szCs w:val="24"/>
              </w:rPr>
              <w:t>If we become aware that recordings that include staff or other individuals at the practice (e.g. other patients) have been posted on social media or otherwise published or broadcast, without the consent of all staff or third parties included in the recording, we will:</w:t>
            </w:r>
          </w:p>
          <w:p w14:paraId="7F6B789E" w14:textId="77777777" w:rsidR="00E90DCA" w:rsidRPr="00214EDC" w:rsidRDefault="00E90DCA" w:rsidP="00E90DCA">
            <w:pPr>
              <w:pStyle w:val="ListParagraph"/>
              <w:numPr>
                <w:ilvl w:val="0"/>
                <w:numId w:val="17"/>
              </w:numPr>
              <w:rPr>
                <w:rFonts w:ascii="Helvetica" w:hAnsi="Helvetica"/>
                <w:sz w:val="24"/>
                <w:szCs w:val="24"/>
              </w:rPr>
            </w:pPr>
            <w:r w:rsidRPr="00214EDC">
              <w:rPr>
                <w:rFonts w:ascii="Helvetica" w:hAnsi="Helvetica"/>
                <w:sz w:val="24"/>
                <w:szCs w:val="24"/>
              </w:rPr>
              <w:t xml:space="preserve">Ask that the recording be taken down and in most cases, issue a warning to make it clear that this must not happen again. </w:t>
            </w:r>
          </w:p>
          <w:p w14:paraId="58FF4899" w14:textId="1D3C1C04" w:rsidR="00E90DCA" w:rsidRPr="00214EDC" w:rsidRDefault="00E90DCA" w:rsidP="00E90DCA">
            <w:pPr>
              <w:pStyle w:val="ListParagraph"/>
              <w:numPr>
                <w:ilvl w:val="0"/>
                <w:numId w:val="17"/>
              </w:numPr>
              <w:rPr>
                <w:rFonts w:ascii="Helvetica" w:hAnsi="Helvetica"/>
                <w:sz w:val="24"/>
                <w:szCs w:val="24"/>
              </w:rPr>
            </w:pPr>
            <w:r w:rsidRPr="00214EDC">
              <w:rPr>
                <w:rFonts w:ascii="Helvetica" w:hAnsi="Helvetica"/>
                <w:sz w:val="24"/>
                <w:szCs w:val="24"/>
              </w:rPr>
              <w:t xml:space="preserve">If the recording is not taken down, we will usually consider that the relationship with the patient has irretrievably broken </w:t>
            </w:r>
            <w:r w:rsidR="00D3119E" w:rsidRPr="00214EDC">
              <w:rPr>
                <w:rFonts w:ascii="Helvetica" w:hAnsi="Helvetica"/>
                <w:sz w:val="24"/>
                <w:szCs w:val="24"/>
              </w:rPr>
              <w:t>down and</w:t>
            </w:r>
            <w:r w:rsidRPr="00214EDC">
              <w:rPr>
                <w:rFonts w:ascii="Helvetica" w:hAnsi="Helvetica"/>
                <w:sz w:val="24"/>
                <w:szCs w:val="24"/>
              </w:rPr>
              <w:t xml:space="preserve"> ask that they leave the practice. </w:t>
            </w:r>
          </w:p>
          <w:p w14:paraId="5490F185" w14:textId="250AC784" w:rsidR="00E90DCA" w:rsidRPr="00214EDC" w:rsidRDefault="00E90DCA" w:rsidP="00E90DCA">
            <w:pPr>
              <w:pStyle w:val="ListParagraph"/>
              <w:numPr>
                <w:ilvl w:val="0"/>
                <w:numId w:val="17"/>
              </w:numPr>
              <w:rPr>
                <w:rFonts w:ascii="Helvetica" w:hAnsi="Helvetica"/>
                <w:sz w:val="24"/>
                <w:szCs w:val="24"/>
              </w:rPr>
            </w:pPr>
            <w:r w:rsidRPr="00214EDC">
              <w:rPr>
                <w:rFonts w:ascii="Helvetica" w:hAnsi="Helvetica"/>
                <w:sz w:val="24"/>
                <w:szCs w:val="24"/>
              </w:rPr>
              <w:t>If the recording is taken down but another incident</w:t>
            </w:r>
            <w:r>
              <w:rPr>
                <w:rFonts w:ascii="Helvetica" w:hAnsi="Helvetica"/>
                <w:sz w:val="24"/>
                <w:szCs w:val="24"/>
              </w:rPr>
              <w:t xml:space="preserve"> </w:t>
            </w:r>
            <w:r w:rsidRPr="00214EDC">
              <w:rPr>
                <w:rFonts w:ascii="Helvetica" w:hAnsi="Helvetica"/>
                <w:sz w:val="24"/>
                <w:szCs w:val="24"/>
              </w:rPr>
              <w:t>occu</w:t>
            </w:r>
            <w:r>
              <w:rPr>
                <w:rFonts w:ascii="Helvetica" w:hAnsi="Helvetica"/>
                <w:sz w:val="24"/>
                <w:szCs w:val="24"/>
              </w:rPr>
              <w:t>rs,</w:t>
            </w:r>
            <w:r w:rsidRPr="00214EDC">
              <w:rPr>
                <w:rFonts w:ascii="Helvetica" w:hAnsi="Helvetica"/>
                <w:sz w:val="24"/>
                <w:szCs w:val="24"/>
              </w:rPr>
              <w:t xml:space="preserve"> we will usually consider that the relationship with the patient has irretrievably broken </w:t>
            </w:r>
            <w:r w:rsidR="00D3119E" w:rsidRPr="00214EDC">
              <w:rPr>
                <w:rFonts w:ascii="Helvetica" w:hAnsi="Helvetica"/>
                <w:sz w:val="24"/>
                <w:szCs w:val="24"/>
              </w:rPr>
              <w:t>down and</w:t>
            </w:r>
            <w:r w:rsidRPr="00214EDC">
              <w:rPr>
                <w:rFonts w:ascii="Helvetica" w:hAnsi="Helvetica"/>
                <w:sz w:val="24"/>
                <w:szCs w:val="24"/>
              </w:rPr>
              <w:t xml:space="preserve"> ask that they leave the practice.</w:t>
            </w:r>
          </w:p>
          <w:p w14:paraId="578E5049" w14:textId="50E29E34" w:rsidR="00E90DCA" w:rsidRDefault="00E90DCA" w:rsidP="00E90DCA">
            <w:pPr>
              <w:pStyle w:val="ListParagraph"/>
              <w:numPr>
                <w:ilvl w:val="0"/>
                <w:numId w:val="17"/>
              </w:numPr>
              <w:rPr>
                <w:rFonts w:ascii="Helvetica" w:hAnsi="Helvetica"/>
                <w:sz w:val="24"/>
                <w:szCs w:val="24"/>
              </w:rPr>
            </w:pPr>
            <w:r w:rsidRPr="00214EDC">
              <w:rPr>
                <w:rFonts w:ascii="Helvetica" w:hAnsi="Helvetica"/>
                <w:sz w:val="24"/>
                <w:szCs w:val="24"/>
              </w:rPr>
              <w:t xml:space="preserve">If we have reason to believe that a first incident of posting/broadcasting/publishing a recording has taken place for the purposes of harassing or intimidating staff, or for any intent that is unlawful, we will usually consider that the relationship with the patient has irretrievably broken </w:t>
            </w:r>
            <w:r w:rsidR="00D3119E" w:rsidRPr="00214EDC">
              <w:rPr>
                <w:rFonts w:ascii="Helvetica" w:hAnsi="Helvetica"/>
                <w:sz w:val="24"/>
                <w:szCs w:val="24"/>
              </w:rPr>
              <w:t>down and</w:t>
            </w:r>
            <w:r w:rsidRPr="00214EDC">
              <w:rPr>
                <w:rFonts w:ascii="Helvetica" w:hAnsi="Helvetica"/>
                <w:sz w:val="24"/>
                <w:szCs w:val="24"/>
              </w:rPr>
              <w:t xml:space="preserve"> ask that they leave the practice without a warning. </w:t>
            </w:r>
          </w:p>
          <w:p w14:paraId="09AAD99D" w14:textId="77777777" w:rsidR="00E90DCA" w:rsidRPr="00F83D75" w:rsidRDefault="00E90DCA" w:rsidP="00E90DCA">
            <w:pPr>
              <w:pStyle w:val="ListParagraph"/>
              <w:numPr>
                <w:ilvl w:val="0"/>
                <w:numId w:val="17"/>
              </w:numPr>
              <w:spacing w:before="100" w:beforeAutospacing="1" w:afterAutospacing="1"/>
              <w:contextualSpacing w:val="0"/>
              <w:rPr>
                <w:rFonts w:ascii="Helvetica" w:hAnsi="Helvetica"/>
                <w:sz w:val="24"/>
                <w:szCs w:val="24"/>
              </w:rPr>
            </w:pPr>
            <w:r w:rsidRPr="00F83D75">
              <w:rPr>
                <w:rFonts w:ascii="Helvetica" w:hAnsi="Helvetica"/>
                <w:sz w:val="24"/>
                <w:szCs w:val="24"/>
              </w:rPr>
              <w:t>Depending on the nature of the posting, offences may have been committed under the Protection from Harassment Act 1997, the Malicious Communications Act 1988 or the Communications Act 2003.  If indicated, the police will be notified.</w:t>
            </w:r>
          </w:p>
          <w:p w14:paraId="7A6B0E62" w14:textId="77777777" w:rsidR="00E90DCA" w:rsidRPr="00F83D75" w:rsidRDefault="00E90DCA" w:rsidP="00E90DCA">
            <w:pPr>
              <w:pStyle w:val="ListParagraph"/>
              <w:numPr>
                <w:ilvl w:val="0"/>
                <w:numId w:val="17"/>
              </w:numPr>
              <w:spacing w:before="100" w:beforeAutospacing="1" w:afterAutospacing="1"/>
              <w:contextualSpacing w:val="0"/>
              <w:rPr>
                <w:rFonts w:ascii="Helvetica" w:hAnsi="Helvetica"/>
                <w:sz w:val="24"/>
                <w:szCs w:val="24"/>
              </w:rPr>
            </w:pPr>
            <w:r w:rsidRPr="00F83D75">
              <w:rPr>
                <w:rFonts w:ascii="Helvetica" w:hAnsi="Helvetica"/>
                <w:sz w:val="24"/>
                <w:szCs w:val="24"/>
              </w:rPr>
              <w:t>If indicated, legal action may be initiated on the grounds of misuse of private information and a breach of article 5 of the GDPR.</w:t>
            </w:r>
          </w:p>
          <w:p w14:paraId="19E60E11" w14:textId="0A9EEE6E" w:rsidR="00E90DCA" w:rsidRDefault="00E90DCA" w:rsidP="00D3119E">
            <w:pPr>
              <w:pStyle w:val="ListParagraph"/>
              <w:numPr>
                <w:ilvl w:val="0"/>
                <w:numId w:val="17"/>
              </w:numPr>
              <w:spacing w:before="100" w:beforeAutospacing="1" w:afterAutospacing="1"/>
              <w:contextualSpacing w:val="0"/>
              <w:rPr>
                <w:rFonts w:ascii="Helvetica" w:hAnsi="Helvetica"/>
                <w:sz w:val="24"/>
                <w:szCs w:val="24"/>
              </w:rPr>
            </w:pPr>
            <w:r w:rsidRPr="00D3119E">
              <w:rPr>
                <w:rFonts w:ascii="Helvetica" w:hAnsi="Helvetica"/>
                <w:sz w:val="24"/>
                <w:szCs w:val="24"/>
              </w:rPr>
              <w:t>Where publication is potentially defamatory, an action for libel may be brought.</w:t>
            </w:r>
          </w:p>
        </w:tc>
      </w:tr>
    </w:tbl>
    <w:p w14:paraId="2D9613CA" w14:textId="77777777" w:rsidR="00530B03" w:rsidRPr="00F86F83" w:rsidRDefault="00530B03" w:rsidP="00D3119E">
      <w:pPr>
        <w:jc w:val="both"/>
        <w:rPr>
          <w:rFonts w:ascii="Helvetica" w:hAnsi="Helvetica"/>
          <w:sz w:val="24"/>
          <w:szCs w:val="24"/>
        </w:rPr>
      </w:pPr>
    </w:p>
    <w:sectPr w:rsidR="00530B03" w:rsidRPr="00F86F83" w:rsidSect="003251EC">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5605F" w14:textId="77777777" w:rsidR="00E44677" w:rsidRDefault="00E44677" w:rsidP="005F0DC5">
      <w:pPr>
        <w:spacing w:after="0" w:line="240" w:lineRule="auto"/>
      </w:pPr>
      <w:r>
        <w:separator/>
      </w:r>
    </w:p>
  </w:endnote>
  <w:endnote w:type="continuationSeparator" w:id="0">
    <w:p w14:paraId="7DB28E4E" w14:textId="77777777" w:rsidR="00E44677" w:rsidRDefault="00E44677" w:rsidP="005F0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52425" w14:textId="77777777" w:rsidR="00530B03" w:rsidRDefault="00530B03" w:rsidP="00530B03">
    <w:pPr>
      <w:pStyle w:val="Footer"/>
      <w:shd w:val="clear" w:color="auto" w:fill="CC0066"/>
      <w:tabs>
        <w:tab w:val="clear" w:pos="4513"/>
        <w:tab w:val="clear" w:pos="9026"/>
        <w:tab w:val="left" w:pos="1217"/>
        <w:tab w:val="left" w:pos="2010"/>
      </w:tabs>
      <w:rPr>
        <w:noProof/>
        <w:lang w:bidi="en-GB"/>
      </w:rPr>
    </w:pPr>
    <w:r>
      <w:rPr>
        <w:lang w:bidi="en-GB"/>
      </w:rPr>
      <w:fldChar w:fldCharType="begin"/>
    </w:r>
    <w:r>
      <w:rPr>
        <w:lang w:bidi="en-GB"/>
      </w:rPr>
      <w:instrText xml:space="preserve"> PAGE   \* MERGEFORMAT </w:instrText>
    </w:r>
    <w:r>
      <w:rPr>
        <w:lang w:bidi="en-GB"/>
      </w:rPr>
      <w:fldChar w:fldCharType="separate"/>
    </w:r>
    <w:r>
      <w:rPr>
        <w:lang w:bidi="en-GB"/>
      </w:rPr>
      <w:t>2</w:t>
    </w:r>
    <w:r>
      <w:rPr>
        <w:noProof/>
        <w:lang w:bidi="en-GB"/>
      </w:rPr>
      <w:fldChar w:fldCharType="end"/>
    </w:r>
    <w:r>
      <w:rPr>
        <w:noProof/>
        <w:lang w:bidi="en-GB"/>
      </w:rPr>
      <w:tab/>
    </w:r>
    <w:r>
      <w:rPr>
        <w:noProof/>
        <w:lang w:bidi="en-GB"/>
      </w:rPr>
      <w:tab/>
    </w:r>
  </w:p>
  <w:p w14:paraId="35BC2D05" w14:textId="77777777" w:rsidR="00530B03" w:rsidRDefault="00530B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963C" w14:textId="2F33C453" w:rsidR="001E6330" w:rsidRDefault="00530B03">
    <w:pPr>
      <w:pStyle w:val="Footer"/>
    </w:pPr>
    <w:r>
      <w:rPr>
        <w:noProof/>
      </w:rPr>
      <w:drawing>
        <wp:anchor distT="0" distB="0" distL="114300" distR="114300" simplePos="0" relativeHeight="251659264" behindDoc="0" locked="0" layoutInCell="1" allowOverlap="1" wp14:anchorId="092D1DC7" wp14:editId="5B022C6A">
          <wp:simplePos x="0" y="0"/>
          <wp:positionH relativeFrom="page">
            <wp:align>left</wp:align>
          </wp:positionH>
          <wp:positionV relativeFrom="page">
            <wp:align>bottom</wp:align>
          </wp:positionV>
          <wp:extent cx="7564120" cy="10699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2-06-13 140422.jpg"/>
                  <pic:cNvPicPr/>
                </pic:nvPicPr>
                <pic:blipFill>
                  <a:blip r:embed="rId1">
                    <a:extLst>
                      <a:ext uri="{28A0092B-C50C-407E-A947-70E740481C1C}">
                        <a14:useLocalDpi xmlns:a14="http://schemas.microsoft.com/office/drawing/2010/main" val="0"/>
                      </a:ext>
                    </a:extLst>
                  </a:blip>
                  <a:stretch>
                    <a:fillRect/>
                  </a:stretch>
                </pic:blipFill>
                <pic:spPr>
                  <a:xfrm>
                    <a:off x="0" y="0"/>
                    <a:ext cx="7564120" cy="10699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20602" w14:textId="77777777" w:rsidR="00E44677" w:rsidRDefault="00E44677" w:rsidP="005F0DC5">
      <w:pPr>
        <w:spacing w:after="0" w:line="240" w:lineRule="auto"/>
      </w:pPr>
      <w:r>
        <w:separator/>
      </w:r>
    </w:p>
  </w:footnote>
  <w:footnote w:type="continuationSeparator" w:id="0">
    <w:p w14:paraId="11F467B1" w14:textId="77777777" w:rsidR="00E44677" w:rsidRDefault="00E44677" w:rsidP="005F0DC5">
      <w:pPr>
        <w:spacing w:after="0" w:line="240" w:lineRule="auto"/>
      </w:pPr>
      <w:r>
        <w:continuationSeparator/>
      </w:r>
    </w:p>
  </w:footnote>
  <w:footnote w:id="1">
    <w:p w14:paraId="141DD895" w14:textId="77777777" w:rsidR="00E90DCA" w:rsidRDefault="00E90DCA" w:rsidP="00E90DCA">
      <w:pPr>
        <w:pStyle w:val="FootnoteText"/>
      </w:pPr>
      <w:r>
        <w:rPr>
          <w:rStyle w:val="FootnoteReference"/>
        </w:rPr>
        <w:footnoteRef/>
      </w:r>
      <w:r>
        <w:t xml:space="preserve"> British Medical Association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BD54F" w14:textId="09117A1A" w:rsidR="001E6330" w:rsidRDefault="00530B03">
    <w:pPr>
      <w:pStyle w:val="Header"/>
    </w:pPr>
    <w:r>
      <w:rPr>
        <w:noProof/>
      </w:rPr>
      <w:drawing>
        <wp:anchor distT="0" distB="0" distL="114300" distR="114300" simplePos="0" relativeHeight="251658240" behindDoc="0" locked="0" layoutInCell="1" allowOverlap="1" wp14:anchorId="6AFCE25E" wp14:editId="4173F4E6">
          <wp:simplePos x="0" y="0"/>
          <wp:positionH relativeFrom="margin">
            <wp:align>center</wp:align>
          </wp:positionH>
          <wp:positionV relativeFrom="paragraph">
            <wp:posOffset>-431165</wp:posOffset>
          </wp:positionV>
          <wp:extent cx="7343775" cy="1571625"/>
          <wp:effectExtent l="0" t="0" r="9525" b="9525"/>
          <wp:wrapSquare wrapText="bothSides"/>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2-06-13 140110.jpg"/>
                  <pic:cNvPicPr/>
                </pic:nvPicPr>
                <pic:blipFill>
                  <a:blip r:embed="rId1">
                    <a:extLst>
                      <a:ext uri="{28A0092B-C50C-407E-A947-70E740481C1C}">
                        <a14:useLocalDpi xmlns:a14="http://schemas.microsoft.com/office/drawing/2010/main" val="0"/>
                      </a:ext>
                    </a:extLst>
                  </a:blip>
                  <a:stretch>
                    <a:fillRect/>
                  </a:stretch>
                </pic:blipFill>
                <pic:spPr>
                  <a:xfrm>
                    <a:off x="0" y="0"/>
                    <a:ext cx="7343775" cy="1571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F19E3"/>
    <w:multiLevelType w:val="hybridMultilevel"/>
    <w:tmpl w:val="84C60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A6418"/>
    <w:multiLevelType w:val="hybridMultilevel"/>
    <w:tmpl w:val="5D96D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64917"/>
    <w:multiLevelType w:val="hybridMultilevel"/>
    <w:tmpl w:val="B7BC5994"/>
    <w:lvl w:ilvl="0" w:tplc="60865F48">
      <w:start w:val="1"/>
      <w:numFmt w:val="decimal"/>
      <w:lvlText w:val="(%1)"/>
      <w:lvlJc w:val="left"/>
      <w:pPr>
        <w:ind w:left="720" w:hanging="360"/>
      </w:pPr>
      <w:rPr>
        <w:rFonts w:eastAsia="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C03FF"/>
    <w:multiLevelType w:val="hybridMultilevel"/>
    <w:tmpl w:val="D444B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75405"/>
    <w:multiLevelType w:val="hybridMultilevel"/>
    <w:tmpl w:val="30CC5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196127"/>
    <w:multiLevelType w:val="hybridMultilevel"/>
    <w:tmpl w:val="B8809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140003"/>
    <w:multiLevelType w:val="hybridMultilevel"/>
    <w:tmpl w:val="27EC1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D876CD"/>
    <w:multiLevelType w:val="hybridMultilevel"/>
    <w:tmpl w:val="DC1E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5611A9"/>
    <w:multiLevelType w:val="hybridMultilevel"/>
    <w:tmpl w:val="4D5884FA"/>
    <w:lvl w:ilvl="0" w:tplc="2C6A3C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A01C58"/>
    <w:multiLevelType w:val="hybridMultilevel"/>
    <w:tmpl w:val="08424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3C1800"/>
    <w:multiLevelType w:val="hybridMultilevel"/>
    <w:tmpl w:val="F5F6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F77E9D"/>
    <w:multiLevelType w:val="hybridMultilevel"/>
    <w:tmpl w:val="5DA030B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6452D2A"/>
    <w:multiLevelType w:val="hybridMultilevel"/>
    <w:tmpl w:val="6F44F904"/>
    <w:lvl w:ilvl="0" w:tplc="2C6A3C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E46AFC"/>
    <w:multiLevelType w:val="hybridMultilevel"/>
    <w:tmpl w:val="2932D3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3A77CB"/>
    <w:multiLevelType w:val="hybridMultilevel"/>
    <w:tmpl w:val="ED4E9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8C4450"/>
    <w:multiLevelType w:val="hybridMultilevel"/>
    <w:tmpl w:val="E32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AF6225"/>
    <w:multiLevelType w:val="hybridMultilevel"/>
    <w:tmpl w:val="F0EC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D30910"/>
    <w:multiLevelType w:val="hybridMultilevel"/>
    <w:tmpl w:val="40A08774"/>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0461208">
    <w:abstractNumId w:val="2"/>
  </w:num>
  <w:num w:numId="2" w16cid:durableId="882404112">
    <w:abstractNumId w:val="12"/>
  </w:num>
  <w:num w:numId="3" w16cid:durableId="280764432">
    <w:abstractNumId w:val="8"/>
  </w:num>
  <w:num w:numId="4" w16cid:durableId="1518277820">
    <w:abstractNumId w:val="17"/>
  </w:num>
  <w:num w:numId="5" w16cid:durableId="569273961">
    <w:abstractNumId w:val="0"/>
  </w:num>
  <w:num w:numId="6" w16cid:durableId="1315913412">
    <w:abstractNumId w:val="4"/>
  </w:num>
  <w:num w:numId="7" w16cid:durableId="1317413454">
    <w:abstractNumId w:val="5"/>
  </w:num>
  <w:num w:numId="8" w16cid:durableId="1530297786">
    <w:abstractNumId w:val="3"/>
  </w:num>
  <w:num w:numId="9" w16cid:durableId="1709914458">
    <w:abstractNumId w:val="10"/>
  </w:num>
  <w:num w:numId="10" w16cid:durableId="1309172062">
    <w:abstractNumId w:val="1"/>
  </w:num>
  <w:num w:numId="11" w16cid:durableId="646200843">
    <w:abstractNumId w:val="15"/>
  </w:num>
  <w:num w:numId="12" w16cid:durableId="1328896758">
    <w:abstractNumId w:val="13"/>
  </w:num>
  <w:num w:numId="13" w16cid:durableId="1112867605">
    <w:abstractNumId w:val="14"/>
  </w:num>
  <w:num w:numId="14" w16cid:durableId="29572588">
    <w:abstractNumId w:val="6"/>
  </w:num>
  <w:num w:numId="15" w16cid:durableId="1736509881">
    <w:abstractNumId w:val="7"/>
  </w:num>
  <w:num w:numId="16" w16cid:durableId="1168136604">
    <w:abstractNumId w:val="16"/>
  </w:num>
  <w:num w:numId="17" w16cid:durableId="1455247357">
    <w:abstractNumId w:val="9"/>
  </w:num>
  <w:num w:numId="18" w16cid:durableId="869681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C5"/>
    <w:rsid w:val="00011352"/>
    <w:rsid w:val="00011580"/>
    <w:rsid w:val="0005714B"/>
    <w:rsid w:val="000672E2"/>
    <w:rsid w:val="00072CAB"/>
    <w:rsid w:val="00081A57"/>
    <w:rsid w:val="000A4837"/>
    <w:rsid w:val="000B58F4"/>
    <w:rsid w:val="000E0B2A"/>
    <w:rsid w:val="000E4A5F"/>
    <w:rsid w:val="00101A16"/>
    <w:rsid w:val="0010474E"/>
    <w:rsid w:val="00112E59"/>
    <w:rsid w:val="001422F3"/>
    <w:rsid w:val="00142AAC"/>
    <w:rsid w:val="00157EAF"/>
    <w:rsid w:val="001644E2"/>
    <w:rsid w:val="00164E2F"/>
    <w:rsid w:val="00170C1A"/>
    <w:rsid w:val="0018273F"/>
    <w:rsid w:val="00183D84"/>
    <w:rsid w:val="001A7418"/>
    <w:rsid w:val="001B5647"/>
    <w:rsid w:val="001C1B0F"/>
    <w:rsid w:val="001C58A1"/>
    <w:rsid w:val="001E6330"/>
    <w:rsid w:val="002147A1"/>
    <w:rsid w:val="00214EDC"/>
    <w:rsid w:val="002226E1"/>
    <w:rsid w:val="00227FF2"/>
    <w:rsid w:val="002371C1"/>
    <w:rsid w:val="00246DC0"/>
    <w:rsid w:val="0025696B"/>
    <w:rsid w:val="00262540"/>
    <w:rsid w:val="002670E3"/>
    <w:rsid w:val="00283474"/>
    <w:rsid w:val="002B2E69"/>
    <w:rsid w:val="002B41A2"/>
    <w:rsid w:val="002C1A3D"/>
    <w:rsid w:val="002C2D6F"/>
    <w:rsid w:val="002E1241"/>
    <w:rsid w:val="002E7F55"/>
    <w:rsid w:val="003251EC"/>
    <w:rsid w:val="00346A6B"/>
    <w:rsid w:val="00355F82"/>
    <w:rsid w:val="00380C79"/>
    <w:rsid w:val="003A536D"/>
    <w:rsid w:val="003A5EF9"/>
    <w:rsid w:val="003D77A1"/>
    <w:rsid w:val="003F422C"/>
    <w:rsid w:val="00404DA5"/>
    <w:rsid w:val="004314B3"/>
    <w:rsid w:val="004346B3"/>
    <w:rsid w:val="004759D9"/>
    <w:rsid w:val="00483F20"/>
    <w:rsid w:val="00494AC6"/>
    <w:rsid w:val="004A4ABF"/>
    <w:rsid w:val="004C2C63"/>
    <w:rsid w:val="004C35BE"/>
    <w:rsid w:val="004F0B7F"/>
    <w:rsid w:val="00503C55"/>
    <w:rsid w:val="00530B03"/>
    <w:rsid w:val="00531E28"/>
    <w:rsid w:val="0053230D"/>
    <w:rsid w:val="00553D38"/>
    <w:rsid w:val="00555731"/>
    <w:rsid w:val="0056295C"/>
    <w:rsid w:val="005644CD"/>
    <w:rsid w:val="0057067E"/>
    <w:rsid w:val="00571536"/>
    <w:rsid w:val="0058322B"/>
    <w:rsid w:val="00587B03"/>
    <w:rsid w:val="00592349"/>
    <w:rsid w:val="005A44C1"/>
    <w:rsid w:val="005C24A8"/>
    <w:rsid w:val="005D1378"/>
    <w:rsid w:val="005D17C5"/>
    <w:rsid w:val="005E4988"/>
    <w:rsid w:val="005F0DC5"/>
    <w:rsid w:val="005F43EE"/>
    <w:rsid w:val="005F5B88"/>
    <w:rsid w:val="005F6F98"/>
    <w:rsid w:val="006040F2"/>
    <w:rsid w:val="0061316D"/>
    <w:rsid w:val="00620171"/>
    <w:rsid w:val="00623746"/>
    <w:rsid w:val="00640BAA"/>
    <w:rsid w:val="0064264F"/>
    <w:rsid w:val="00660435"/>
    <w:rsid w:val="0067290F"/>
    <w:rsid w:val="00695998"/>
    <w:rsid w:val="006C0A17"/>
    <w:rsid w:val="006D617C"/>
    <w:rsid w:val="00721EB2"/>
    <w:rsid w:val="00726166"/>
    <w:rsid w:val="00750ECC"/>
    <w:rsid w:val="007527DD"/>
    <w:rsid w:val="007700A2"/>
    <w:rsid w:val="00785A24"/>
    <w:rsid w:val="007A4191"/>
    <w:rsid w:val="007B0830"/>
    <w:rsid w:val="007D0DCE"/>
    <w:rsid w:val="007F01CF"/>
    <w:rsid w:val="008068C0"/>
    <w:rsid w:val="00830F8A"/>
    <w:rsid w:val="0083793C"/>
    <w:rsid w:val="0087078D"/>
    <w:rsid w:val="008973B2"/>
    <w:rsid w:val="008C0003"/>
    <w:rsid w:val="008E118C"/>
    <w:rsid w:val="008E6006"/>
    <w:rsid w:val="008E6546"/>
    <w:rsid w:val="008F743C"/>
    <w:rsid w:val="00922273"/>
    <w:rsid w:val="009272D8"/>
    <w:rsid w:val="009361F9"/>
    <w:rsid w:val="00951830"/>
    <w:rsid w:val="009659DA"/>
    <w:rsid w:val="00967881"/>
    <w:rsid w:val="009C32D8"/>
    <w:rsid w:val="009F4BC5"/>
    <w:rsid w:val="00A17DBE"/>
    <w:rsid w:val="00A5246C"/>
    <w:rsid w:val="00A601F5"/>
    <w:rsid w:val="00A80846"/>
    <w:rsid w:val="00A864C1"/>
    <w:rsid w:val="00AB50C9"/>
    <w:rsid w:val="00AB5EAE"/>
    <w:rsid w:val="00AD638F"/>
    <w:rsid w:val="00B04B93"/>
    <w:rsid w:val="00B12C79"/>
    <w:rsid w:val="00B46A3B"/>
    <w:rsid w:val="00B51463"/>
    <w:rsid w:val="00B664B2"/>
    <w:rsid w:val="00B875F8"/>
    <w:rsid w:val="00BB7F1E"/>
    <w:rsid w:val="00BC19E0"/>
    <w:rsid w:val="00BE36EF"/>
    <w:rsid w:val="00C065BE"/>
    <w:rsid w:val="00C109AA"/>
    <w:rsid w:val="00C1471B"/>
    <w:rsid w:val="00C621BB"/>
    <w:rsid w:val="00C8323C"/>
    <w:rsid w:val="00C85960"/>
    <w:rsid w:val="00CA510B"/>
    <w:rsid w:val="00CA68AF"/>
    <w:rsid w:val="00CD0725"/>
    <w:rsid w:val="00CF09B6"/>
    <w:rsid w:val="00CF771D"/>
    <w:rsid w:val="00D0052D"/>
    <w:rsid w:val="00D3119E"/>
    <w:rsid w:val="00D36764"/>
    <w:rsid w:val="00D41016"/>
    <w:rsid w:val="00D52B73"/>
    <w:rsid w:val="00D52D25"/>
    <w:rsid w:val="00DA2703"/>
    <w:rsid w:val="00DB4647"/>
    <w:rsid w:val="00DD2613"/>
    <w:rsid w:val="00E07EA0"/>
    <w:rsid w:val="00E35B8B"/>
    <w:rsid w:val="00E41EF2"/>
    <w:rsid w:val="00E44677"/>
    <w:rsid w:val="00E54329"/>
    <w:rsid w:val="00E61680"/>
    <w:rsid w:val="00E90DCA"/>
    <w:rsid w:val="00E968A3"/>
    <w:rsid w:val="00EA2DE4"/>
    <w:rsid w:val="00EC39AF"/>
    <w:rsid w:val="00EC6353"/>
    <w:rsid w:val="00EE4424"/>
    <w:rsid w:val="00EF0AE3"/>
    <w:rsid w:val="00F00A1E"/>
    <w:rsid w:val="00F0706C"/>
    <w:rsid w:val="00F15A3B"/>
    <w:rsid w:val="00F62723"/>
    <w:rsid w:val="00F77411"/>
    <w:rsid w:val="00F86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9C148"/>
  <w15:chartTrackingRefBased/>
  <w15:docId w15:val="{B35D5551-5B73-4661-8FF4-B9FDF67E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D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0DC5"/>
  </w:style>
  <w:style w:type="paragraph" w:styleId="Footer">
    <w:name w:val="footer"/>
    <w:basedOn w:val="Normal"/>
    <w:link w:val="FooterChar"/>
    <w:uiPriority w:val="99"/>
    <w:unhideWhenUsed/>
    <w:rsid w:val="005F0D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0DC5"/>
  </w:style>
  <w:style w:type="paragraph" w:styleId="NoSpacing">
    <w:name w:val="No Spacing"/>
    <w:link w:val="NoSpacingChar"/>
    <w:uiPriority w:val="1"/>
    <w:qFormat/>
    <w:rsid w:val="00623746"/>
    <w:pPr>
      <w:spacing w:after="0" w:line="240" w:lineRule="auto"/>
    </w:pPr>
  </w:style>
  <w:style w:type="table" w:styleId="TableGrid">
    <w:name w:val="Table Grid"/>
    <w:basedOn w:val="TableNormal"/>
    <w:uiPriority w:val="59"/>
    <w:rsid w:val="00897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73B2"/>
    <w:pPr>
      <w:ind w:left="720"/>
      <w:contextualSpacing/>
    </w:pPr>
  </w:style>
  <w:style w:type="character" w:styleId="Hyperlink">
    <w:name w:val="Hyperlink"/>
    <w:basedOn w:val="DefaultParagraphFont"/>
    <w:uiPriority w:val="99"/>
    <w:unhideWhenUsed/>
    <w:rsid w:val="00571536"/>
    <w:rPr>
      <w:color w:val="0000FF" w:themeColor="hyperlink"/>
      <w:u w:val="single"/>
    </w:rPr>
  </w:style>
  <w:style w:type="character" w:styleId="UnresolvedMention">
    <w:name w:val="Unresolved Mention"/>
    <w:basedOn w:val="DefaultParagraphFont"/>
    <w:uiPriority w:val="99"/>
    <w:semiHidden/>
    <w:unhideWhenUsed/>
    <w:rsid w:val="00571536"/>
    <w:rPr>
      <w:color w:val="605E5C"/>
      <w:shd w:val="clear" w:color="auto" w:fill="E1DFDD"/>
    </w:rPr>
  </w:style>
  <w:style w:type="table" w:styleId="PlainTable5">
    <w:name w:val="Plain Table 5"/>
    <w:basedOn w:val="TableNormal"/>
    <w:uiPriority w:val="45"/>
    <w:rsid w:val="00BB7F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BB7F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5923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2349"/>
    <w:rPr>
      <w:sz w:val="20"/>
      <w:szCs w:val="20"/>
    </w:rPr>
  </w:style>
  <w:style w:type="character" w:styleId="FootnoteReference">
    <w:name w:val="footnote reference"/>
    <w:basedOn w:val="DefaultParagraphFont"/>
    <w:uiPriority w:val="99"/>
    <w:semiHidden/>
    <w:unhideWhenUsed/>
    <w:rsid w:val="00592349"/>
    <w:rPr>
      <w:vertAlign w:val="superscript"/>
    </w:rPr>
  </w:style>
  <w:style w:type="paragraph" w:styleId="NormalWeb">
    <w:name w:val="Normal (Web)"/>
    <w:basedOn w:val="Normal"/>
    <w:uiPriority w:val="99"/>
    <w:semiHidden/>
    <w:unhideWhenUsed/>
    <w:rsid w:val="008C00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locked/>
    <w:rsid w:val="00E9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145066">
      <w:bodyDiv w:val="1"/>
      <w:marLeft w:val="0"/>
      <w:marRight w:val="0"/>
      <w:marTop w:val="0"/>
      <w:marBottom w:val="0"/>
      <w:divBdr>
        <w:top w:val="none" w:sz="0" w:space="0" w:color="auto"/>
        <w:left w:val="none" w:sz="0" w:space="0" w:color="auto"/>
        <w:bottom w:val="none" w:sz="0" w:space="0" w:color="auto"/>
        <w:right w:val="none" w:sz="0" w:space="0" w:color="auto"/>
      </w:divBdr>
    </w:div>
    <w:div w:id="129802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33F39-F75B-4CE8-94BB-07E6B475C5F0}">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1742</Words>
  <Characters>9934</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GLOUCESTERSHIRE HOSPITALS NHS FOUNDATION TRUST</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DELICATE, Lucy (GLOUCESTER HEALTH ACCESS CENTRE)</dc:creator>
  <cp:keywords/>
  <dc:description/>
  <cp:lastModifiedBy>ANDERSON, Louise (GLOUCESTER HEALTH ACCESS CENTRE)</cp:lastModifiedBy>
  <cp:revision>2</cp:revision>
  <dcterms:created xsi:type="dcterms:W3CDTF">2026-10-19T08:00:00Z</dcterms:created>
  <dcterms:modified xsi:type="dcterms:W3CDTF">2026-10-19T08:00:00Z</dcterms:modified>
</cp:coreProperties>
</file>